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exact" w:line="562"/>
        <w:ind w:firstLine="720" w:left="1440" w:right="461"/>
        <w:rPr>
          <w:rFonts w:eastAsia="Times New Roman"/>
          <w:b/>
          <w:bCs/>
          <w:sz w:val="24"/>
          <w:szCs w:val="24"/>
        </w:rPr>
      </w:pPr>
      <w:r>
        <w:rPr>
          <w:rFonts w:eastAsia="Times New Roman"/>
          <w:b/>
          <w:bCs/>
          <w:sz w:val="24"/>
          <w:szCs w:val="24"/>
        </w:rPr>
        <w:t>ГОСУДАРСТВЕННЫЙ КОНТРАКТ № _______</w:t>
      </w:r>
    </w:p>
    <w:p>
      <w:pPr>
        <w:pStyle w:val="Normal"/>
        <w:shd w:val="clear" w:color="auto" w:fill="FFFFFF"/>
        <w:spacing w:before="202" w:after="0"/>
        <w:rPr>
          <w:rFonts w:eastAsia="Times New Roman"/>
          <w:spacing w:val="-1"/>
          <w:sz w:val="24"/>
          <w:szCs w:val="24"/>
        </w:rPr>
      </w:pPr>
      <w:r>
        <w:rPr>
          <w:rFonts w:eastAsia="Times New Roman"/>
          <w:spacing w:val="-1"/>
          <w:sz w:val="24"/>
          <w:szCs w:val="24"/>
        </w:rPr>
      </w:r>
    </w:p>
    <w:p>
      <w:pPr>
        <w:pStyle w:val="Normal"/>
        <w:shd w:val="clear" w:color="auto" w:fill="FFFFFF"/>
        <w:spacing w:before="202" w:after="0"/>
        <w:rPr/>
      </w:pPr>
      <w:r>
        <w:rPr>
          <w:rFonts w:eastAsia="Times New Roman"/>
          <w:spacing w:val="-1"/>
          <w:sz w:val="24"/>
          <w:szCs w:val="24"/>
        </w:rPr>
        <w:t xml:space="preserve">Санкт-Петербург </w:t>
        <w:tab/>
        <w:tab/>
        <w:tab/>
        <w:tab/>
        <w:tab/>
        <w:tab/>
        <w:tab/>
        <w:t xml:space="preserve">             « _____ » </w:t>
      </w:r>
      <w:r>
        <w:rPr>
          <w:rFonts w:eastAsia="Times New Roman"/>
          <w:spacing w:val="-1"/>
          <w:sz w:val="24"/>
          <w:szCs w:val="24"/>
          <w:u w:val="single"/>
        </w:rPr>
        <w:t xml:space="preserve"> _______  </w:t>
      </w:r>
      <w:r>
        <w:rPr>
          <w:rFonts w:eastAsia="Times New Roman"/>
          <w:spacing w:val="-1"/>
          <w:sz w:val="24"/>
          <w:szCs w:val="24"/>
        </w:rPr>
        <w:t>20____ г.</w:t>
      </w:r>
    </w:p>
    <w:p>
      <w:pPr>
        <w:pStyle w:val="Normal"/>
        <w:shd w:val="clear" w:color="auto" w:fill="FFFFFF"/>
        <w:spacing w:lineRule="exact" w:line="274" w:before="274" w:after="0"/>
        <w:ind w:firstLine="864"/>
        <w:jc w:val="both"/>
        <w:rPr>
          <w:sz w:val="22"/>
          <w:szCs w:val="24"/>
        </w:rPr>
      </w:pPr>
      <w:r>
        <w:rPr>
          <w:rFonts w:eastAsia="Times New Roman"/>
          <w:sz w:val="22"/>
          <w:szCs w:val="24"/>
        </w:rPr>
        <w:t>________________________________________именуемое в дальнейшем «Заказчик», в лице _____________________________, действующего на основании Устава, с одной стороны, и Автономная некоммерческая организация высшего образования «Санкт-Петербургская юридическая академия», осуществляющая образовательную деятельность на основании лицензии от 20.09.2016 Серия 90Л01 № 0009460, выданной Федеральной службой по надзору в сфере образования и науки, и действующей бессрочно, именуемое в дальнейшем «Исполнитель», в лице ректора Зыбиной Ольги Станиславовны, действующего на основании Устава, с другой стороны, вместе именуемые стороны, заключили настоящий государственный контракт (далее - контракт) о нижеследующем:</w:t>
      </w:r>
    </w:p>
    <w:p>
      <w:pPr>
        <w:pStyle w:val="Normal"/>
        <w:shd w:val="clear" w:color="auto" w:fill="FFFFFF"/>
        <w:ind w:left="7"/>
        <w:jc w:val="center"/>
        <w:rPr>
          <w:sz w:val="18"/>
        </w:rPr>
      </w:pPr>
      <w:r>
        <w:rPr>
          <w:b/>
          <w:bCs/>
          <w:sz w:val="22"/>
          <w:szCs w:val="24"/>
        </w:rPr>
        <w:t>1.</w:t>
      </w:r>
      <w:r>
        <w:rPr>
          <w:rFonts w:eastAsia="Times New Roman"/>
          <w:b/>
          <w:bCs/>
          <w:sz w:val="22"/>
          <w:szCs w:val="24"/>
        </w:rPr>
        <w:t>ПРЕДМЕТ КОНТРАКТА</w:t>
      </w:r>
    </w:p>
    <w:p>
      <w:pPr>
        <w:pStyle w:val="Normal"/>
        <w:numPr>
          <w:ilvl w:val="0"/>
          <w:numId w:val="1"/>
        </w:numPr>
        <w:shd w:val="clear" w:color="auto" w:fill="FFFFFF"/>
        <w:tabs>
          <w:tab w:val="clear" w:pos="708"/>
          <w:tab w:val="left" w:pos="567" w:leader="none"/>
        </w:tabs>
        <w:spacing w:lineRule="exact" w:line="274"/>
        <w:ind w:firstLine="461" w:left="14" w:right="7"/>
        <w:jc w:val="both"/>
        <w:rPr>
          <w:spacing w:val="-14"/>
          <w:sz w:val="22"/>
          <w:szCs w:val="24"/>
        </w:rPr>
      </w:pPr>
      <w:r>
        <w:rPr>
          <w:rFonts w:eastAsia="Times New Roman"/>
          <w:sz w:val="22"/>
          <w:szCs w:val="24"/>
        </w:rPr>
        <w:t>Заказчик поручает и оплачивает, а Исполнитель оказывает услуги по повышению квалификации работников Заказчика (далее - Слушатели), согласно Приложению №1 к контракту (Расчет стоимости).</w:t>
      </w:r>
    </w:p>
    <w:p>
      <w:pPr>
        <w:pStyle w:val="Normal"/>
        <w:numPr>
          <w:ilvl w:val="0"/>
          <w:numId w:val="1"/>
        </w:numPr>
        <w:shd w:val="clear" w:color="auto" w:fill="FFFFFF"/>
        <w:tabs>
          <w:tab w:val="clear" w:pos="708"/>
          <w:tab w:val="left" w:pos="893" w:leader="none"/>
        </w:tabs>
        <w:spacing w:lineRule="exact" w:line="274"/>
        <w:ind w:firstLine="461" w:left="14" w:right="14"/>
        <w:jc w:val="both"/>
        <w:rPr>
          <w:spacing w:val="-14"/>
          <w:sz w:val="22"/>
          <w:szCs w:val="24"/>
        </w:rPr>
      </w:pPr>
      <w:r>
        <w:rPr>
          <w:rFonts w:eastAsia="Times New Roman"/>
          <w:sz w:val="22"/>
          <w:szCs w:val="24"/>
        </w:rPr>
        <w:t>Содержание, продолжительность, виды и сроки обучения и аттестации определяются Программами обучения и расписанием учебных занятий Исполнителя.</w:t>
      </w:r>
    </w:p>
    <w:p>
      <w:pPr>
        <w:pStyle w:val="Normal"/>
        <w:numPr>
          <w:ilvl w:val="0"/>
          <w:numId w:val="1"/>
        </w:numPr>
        <w:shd w:val="clear" w:color="auto" w:fill="FFFFFF"/>
        <w:tabs>
          <w:tab w:val="clear" w:pos="708"/>
          <w:tab w:val="left" w:pos="893" w:leader="none"/>
        </w:tabs>
        <w:spacing w:lineRule="exact" w:line="274"/>
        <w:ind w:firstLine="461" w:left="14"/>
        <w:jc w:val="both"/>
        <w:rPr>
          <w:spacing w:val="-13"/>
          <w:sz w:val="22"/>
          <w:szCs w:val="24"/>
        </w:rPr>
      </w:pPr>
      <w:r>
        <w:rPr>
          <w:rFonts w:eastAsia="Times New Roman"/>
          <w:sz w:val="22"/>
          <w:szCs w:val="24"/>
        </w:rPr>
        <w:t>Направление Слушателей на обучение осуществляется Заказчиком путем направления в адрес Исполнителя Заявки, в которой указывается наименование услуги, количество Слушателей, направляемых на обучение с указанием требуемых данных и  предполагаемая дата начала обучения. Заказчик направляет в адрес Исполнителя Заявку на обучение  в срок не позднее 3 (трех) рабочих дней до предполагаемой даты начала обучения Слушателей. Исполнитель обязан в течение одного рабочего дня с момента получения Заявки подтвердить ее получение и уведомить Заказчика о дате и времени начала занятий.</w:t>
      </w:r>
    </w:p>
    <w:p>
      <w:pPr>
        <w:pStyle w:val="Normal"/>
        <w:shd w:val="clear" w:color="auto" w:fill="FFFFFF"/>
        <w:spacing w:lineRule="exact" w:line="274"/>
        <w:ind w:firstLine="553" w:left="14" w:right="7"/>
        <w:jc w:val="both"/>
        <w:rPr>
          <w:sz w:val="22"/>
          <w:szCs w:val="24"/>
        </w:rPr>
      </w:pPr>
      <w:r>
        <w:rPr>
          <w:sz w:val="22"/>
          <w:szCs w:val="24"/>
        </w:rPr>
        <w:t xml:space="preserve">1.4 </w:t>
      </w:r>
      <w:r>
        <w:rPr>
          <w:rFonts w:eastAsia="Times New Roman"/>
          <w:sz w:val="22"/>
          <w:szCs w:val="24"/>
        </w:rPr>
        <w:t>Получателем оказываемых услуг по настоящему Контракту является ____________________</w:t>
      </w:r>
      <w:r>
        <w:rPr>
          <w:sz w:val="22"/>
          <w:szCs w:val="24"/>
        </w:rPr>
        <w:t>.</w:t>
      </w:r>
    </w:p>
    <w:p>
      <w:pPr>
        <w:pStyle w:val="Normal"/>
        <w:shd w:val="clear" w:color="auto" w:fill="FFFFFF"/>
        <w:spacing w:lineRule="exact" w:line="274"/>
        <w:ind w:firstLine="553" w:left="14" w:right="7"/>
        <w:jc w:val="both"/>
        <w:rPr>
          <w:sz w:val="22"/>
          <w:szCs w:val="24"/>
        </w:rPr>
      </w:pPr>
      <w:r>
        <w:rPr>
          <w:sz w:val="22"/>
          <w:szCs w:val="24"/>
        </w:rPr>
      </w:r>
    </w:p>
    <w:p>
      <w:pPr>
        <w:pStyle w:val="Normal"/>
        <w:shd w:val="clear" w:color="auto" w:fill="FFFFFF"/>
        <w:jc w:val="center"/>
        <w:rPr>
          <w:rFonts w:eastAsia="Times New Roman"/>
          <w:b/>
          <w:bCs/>
          <w:sz w:val="22"/>
          <w:szCs w:val="24"/>
        </w:rPr>
      </w:pPr>
      <w:r>
        <w:rPr>
          <w:b/>
          <w:bCs/>
          <w:sz w:val="22"/>
          <w:szCs w:val="24"/>
        </w:rPr>
        <w:t>2.</w:t>
      </w:r>
      <w:r>
        <w:rPr>
          <w:rFonts w:eastAsia="Times New Roman"/>
          <w:b/>
          <w:bCs/>
          <w:sz w:val="22"/>
          <w:szCs w:val="24"/>
        </w:rPr>
        <w:t>СРОКИ И МЕСТО ОКАЗАНИЯ УСЛУГ</w:t>
      </w:r>
    </w:p>
    <w:p>
      <w:pPr>
        <w:pStyle w:val="Normal"/>
        <w:shd w:val="clear" w:color="auto" w:fill="FFFFFF"/>
        <w:spacing w:lineRule="exact" w:line="274"/>
        <w:ind w:firstLine="567"/>
        <w:rPr>
          <w:rFonts w:eastAsia="Times New Roman"/>
          <w:sz w:val="22"/>
          <w:szCs w:val="24"/>
        </w:rPr>
      </w:pPr>
      <w:r>
        <w:rPr>
          <w:sz w:val="22"/>
          <w:szCs w:val="24"/>
        </w:rPr>
        <w:t xml:space="preserve">2.1. </w:t>
      </w:r>
      <w:r>
        <w:rPr>
          <w:rFonts w:eastAsia="Times New Roman"/>
          <w:sz w:val="22"/>
          <w:szCs w:val="24"/>
        </w:rPr>
        <w:t xml:space="preserve">Срок оказания услуг: ___________________________________ г. </w:t>
      </w:r>
    </w:p>
    <w:p>
      <w:pPr>
        <w:pStyle w:val="Normal"/>
        <w:shd w:val="clear" w:color="auto" w:fill="FFFFFF"/>
        <w:spacing w:lineRule="exact" w:line="274"/>
        <w:ind w:firstLine="567"/>
        <w:rPr>
          <w:rFonts w:eastAsia="Times New Roman"/>
          <w:spacing w:val="-1"/>
          <w:sz w:val="22"/>
          <w:szCs w:val="24"/>
        </w:rPr>
      </w:pPr>
      <w:r>
        <w:rPr>
          <w:rFonts w:eastAsia="Times New Roman"/>
          <w:spacing w:val="-1"/>
          <w:sz w:val="22"/>
          <w:szCs w:val="24"/>
        </w:rPr>
        <w:t>2.2. Место оказания услуг: г. Санкт-Петербург, пр. Обуховской обороны, д. 114, лит. А.</w:t>
      </w:r>
    </w:p>
    <w:p>
      <w:pPr>
        <w:pStyle w:val="Normal"/>
        <w:shd w:val="clear" w:color="auto" w:fill="FFFFFF"/>
        <w:spacing w:lineRule="exact" w:line="274"/>
        <w:ind w:firstLine="720"/>
        <w:rPr>
          <w:sz w:val="18"/>
        </w:rPr>
      </w:pPr>
      <w:r>
        <w:rPr>
          <w:sz w:val="18"/>
        </w:rPr>
      </w:r>
    </w:p>
    <w:p>
      <w:pPr>
        <w:pStyle w:val="Normal"/>
        <w:shd w:val="clear" w:color="auto" w:fill="FFFFFF"/>
        <w:jc w:val="center"/>
        <w:rPr>
          <w:rFonts w:eastAsia="Times New Roman"/>
          <w:b/>
          <w:bCs/>
          <w:sz w:val="22"/>
          <w:szCs w:val="24"/>
        </w:rPr>
      </w:pPr>
      <w:r>
        <w:rPr>
          <w:rFonts w:eastAsia="Times New Roman"/>
          <w:b/>
          <w:bCs/>
          <w:sz w:val="22"/>
          <w:szCs w:val="24"/>
        </w:rPr>
        <w:t>З.ОБЯЗАННОСТИ И ПРАВА СТОРОН</w:t>
      </w:r>
    </w:p>
    <w:p>
      <w:pPr>
        <w:pStyle w:val="Normal"/>
        <w:shd w:val="clear" w:color="auto" w:fill="FFFFFF"/>
        <w:tabs>
          <w:tab w:val="clear" w:pos="708"/>
          <w:tab w:val="left" w:pos="426" w:leader="none"/>
        </w:tabs>
        <w:spacing w:lineRule="exact" w:line="274"/>
        <w:ind w:firstLine="567"/>
        <w:jc w:val="both"/>
        <w:rPr>
          <w:sz w:val="22"/>
          <w:szCs w:val="24"/>
        </w:rPr>
      </w:pPr>
      <w:r>
        <w:rPr>
          <w:spacing w:val="-8"/>
          <w:sz w:val="22"/>
          <w:szCs w:val="24"/>
        </w:rPr>
        <w:t>3.1.</w:t>
      </w:r>
      <w:r>
        <w:rPr>
          <w:rFonts w:eastAsia="Times New Roman"/>
          <w:spacing w:val="-2"/>
          <w:sz w:val="22"/>
          <w:szCs w:val="24"/>
        </w:rPr>
        <w:t>Заказчик обязан:</w:t>
      </w:r>
    </w:p>
    <w:p>
      <w:pPr>
        <w:pStyle w:val="Normal"/>
        <w:numPr>
          <w:ilvl w:val="0"/>
          <w:numId w:val="2"/>
        </w:numPr>
        <w:shd w:val="clear" w:color="auto" w:fill="FFFFFF"/>
        <w:spacing w:lineRule="exact" w:line="274"/>
        <w:ind w:firstLine="567"/>
        <w:jc w:val="both"/>
        <w:rPr>
          <w:spacing w:val="-7"/>
          <w:sz w:val="22"/>
          <w:szCs w:val="24"/>
        </w:rPr>
      </w:pPr>
      <w:r>
        <w:rPr>
          <w:rFonts w:eastAsia="Times New Roman"/>
          <w:sz w:val="22"/>
          <w:szCs w:val="24"/>
        </w:rPr>
        <w:t>Представить Исполнителю в письменном виде список Слушателей с указанием Ф.И.О., должности, образования и даты рождения.</w:t>
      </w:r>
    </w:p>
    <w:p>
      <w:pPr>
        <w:pStyle w:val="Normal"/>
        <w:numPr>
          <w:ilvl w:val="0"/>
          <w:numId w:val="2"/>
        </w:numPr>
        <w:shd w:val="clear" w:color="auto" w:fill="FFFFFF"/>
        <w:tabs>
          <w:tab w:val="clear" w:pos="708"/>
          <w:tab w:val="left" w:pos="1354" w:leader="none"/>
        </w:tabs>
        <w:spacing w:lineRule="exact" w:line="274"/>
        <w:ind w:firstLine="567"/>
        <w:jc w:val="both"/>
        <w:rPr>
          <w:spacing w:val="-6"/>
          <w:sz w:val="22"/>
          <w:szCs w:val="24"/>
        </w:rPr>
      </w:pPr>
      <w:r>
        <w:rPr>
          <w:rFonts w:eastAsia="Times New Roman"/>
          <w:sz w:val="22"/>
          <w:szCs w:val="24"/>
        </w:rPr>
        <w:t>Обеспечить прибытие Слушателей к месту оказания услуг.</w:t>
      </w:r>
    </w:p>
    <w:p>
      <w:pPr>
        <w:pStyle w:val="Normal"/>
        <w:shd w:val="clear" w:color="auto" w:fill="FFFFFF"/>
        <w:tabs>
          <w:tab w:val="clear" w:pos="708"/>
          <w:tab w:val="left" w:pos="1346" w:leader="none"/>
        </w:tabs>
        <w:spacing w:lineRule="exact" w:line="274"/>
        <w:ind w:left="567"/>
        <w:jc w:val="both"/>
        <w:rPr>
          <w:sz w:val="22"/>
          <w:szCs w:val="24"/>
        </w:rPr>
      </w:pPr>
      <w:r>
        <w:rPr>
          <w:spacing w:val="-6"/>
          <w:sz w:val="22"/>
          <w:szCs w:val="24"/>
        </w:rPr>
        <w:t>3.1.3.</w:t>
      </w:r>
      <w:r>
        <w:rPr>
          <w:rFonts w:eastAsia="Times New Roman"/>
          <w:sz w:val="22"/>
          <w:szCs w:val="24"/>
        </w:rPr>
        <w:t>Извещать Исполнителя о причинах отсутствия слушателей на занятиях.</w:t>
        <w:br/>
      </w:r>
      <w:r>
        <w:rPr>
          <w:rFonts w:eastAsia="Times New Roman"/>
          <w:spacing w:val="-1"/>
          <w:sz w:val="22"/>
          <w:szCs w:val="24"/>
        </w:rPr>
        <w:t>3.1.4.Принять услуги на соответствие объема и качества, предусмотренные Контрактом.</w:t>
      </w:r>
    </w:p>
    <w:p>
      <w:pPr>
        <w:pStyle w:val="Normal"/>
        <w:numPr>
          <w:ilvl w:val="0"/>
          <w:numId w:val="3"/>
        </w:numPr>
        <w:shd w:val="clear" w:color="auto" w:fill="FFFFFF"/>
        <w:tabs>
          <w:tab w:val="clear" w:pos="708"/>
          <w:tab w:val="left" w:pos="1354" w:leader="none"/>
        </w:tabs>
        <w:spacing w:lineRule="exact" w:line="274"/>
        <w:ind w:firstLine="567"/>
        <w:jc w:val="both"/>
        <w:rPr>
          <w:spacing w:val="-6"/>
          <w:sz w:val="22"/>
          <w:szCs w:val="24"/>
        </w:rPr>
      </w:pPr>
      <w:r>
        <w:rPr>
          <w:rFonts w:eastAsia="Times New Roman"/>
          <w:sz w:val="22"/>
          <w:szCs w:val="24"/>
        </w:rPr>
        <w:t>Оплатить услуги, в размерах и в сроки, установленные настоящим контрактом.</w:t>
      </w:r>
    </w:p>
    <w:p>
      <w:pPr>
        <w:pStyle w:val="Normal"/>
        <w:numPr>
          <w:ilvl w:val="0"/>
          <w:numId w:val="3"/>
        </w:numPr>
        <w:shd w:val="clear" w:color="auto" w:fill="FFFFFF"/>
        <w:tabs>
          <w:tab w:val="clear" w:pos="708"/>
          <w:tab w:val="left" w:pos="1354" w:leader="none"/>
        </w:tabs>
        <w:spacing w:lineRule="exact" w:line="274"/>
        <w:ind w:firstLine="567"/>
        <w:jc w:val="both"/>
        <w:rPr>
          <w:spacing w:val="-6"/>
          <w:sz w:val="22"/>
          <w:szCs w:val="24"/>
        </w:rPr>
      </w:pPr>
      <w:r>
        <w:rPr>
          <w:rFonts w:eastAsia="Times New Roman"/>
          <w:sz w:val="22"/>
          <w:szCs w:val="24"/>
        </w:rPr>
        <w:t>Принять на себя обязательства: по организации и проведению производственного обучения.</w:t>
      </w:r>
    </w:p>
    <w:p>
      <w:pPr>
        <w:pStyle w:val="Normal"/>
        <w:shd w:val="clear" w:color="auto" w:fill="FFFFFF"/>
        <w:tabs>
          <w:tab w:val="clear" w:pos="708"/>
          <w:tab w:val="left" w:pos="1166" w:leader="none"/>
        </w:tabs>
        <w:spacing w:lineRule="exact" w:line="274"/>
        <w:ind w:firstLine="567"/>
        <w:jc w:val="both"/>
        <w:rPr>
          <w:sz w:val="22"/>
          <w:szCs w:val="24"/>
        </w:rPr>
      </w:pPr>
      <w:r>
        <w:rPr>
          <w:spacing w:val="-9"/>
          <w:sz w:val="22"/>
          <w:szCs w:val="24"/>
        </w:rPr>
        <w:t>3.2.</w:t>
      </w:r>
      <w:r>
        <w:rPr>
          <w:sz w:val="22"/>
          <w:szCs w:val="24"/>
        </w:rPr>
        <w:t xml:space="preserve"> </w:t>
      </w:r>
      <w:r>
        <w:rPr>
          <w:rFonts w:eastAsia="Times New Roman"/>
          <w:spacing w:val="-2"/>
          <w:sz w:val="22"/>
          <w:szCs w:val="24"/>
        </w:rPr>
        <w:t>Заказчик вправе:</w:t>
      </w:r>
    </w:p>
    <w:p>
      <w:pPr>
        <w:pStyle w:val="Normal"/>
        <w:numPr>
          <w:ilvl w:val="0"/>
          <w:numId w:val="4"/>
        </w:numPr>
        <w:shd w:val="clear" w:color="auto" w:fill="FFFFFF"/>
        <w:tabs>
          <w:tab w:val="clear" w:pos="708"/>
          <w:tab w:val="left" w:pos="1318" w:leader="none"/>
        </w:tabs>
        <w:spacing w:lineRule="exact" w:line="274"/>
        <w:ind w:firstLine="567"/>
        <w:jc w:val="both"/>
        <w:rPr>
          <w:spacing w:val="-5"/>
          <w:sz w:val="22"/>
          <w:szCs w:val="24"/>
        </w:rPr>
      </w:pPr>
      <w:r>
        <w:rPr>
          <w:rFonts w:eastAsia="Times New Roman"/>
          <w:sz w:val="22"/>
          <w:szCs w:val="24"/>
        </w:rPr>
        <w:t>Требовать надлежащее выполнение условий Контракта.</w:t>
      </w:r>
    </w:p>
    <w:p>
      <w:pPr>
        <w:pStyle w:val="Normal"/>
        <w:numPr>
          <w:ilvl w:val="0"/>
          <w:numId w:val="4"/>
        </w:numPr>
        <w:shd w:val="clear" w:color="auto" w:fill="FFFFFF"/>
        <w:tabs>
          <w:tab w:val="clear" w:pos="708"/>
          <w:tab w:val="left" w:pos="1318" w:leader="none"/>
        </w:tabs>
        <w:spacing w:lineRule="exact" w:line="274"/>
        <w:ind w:firstLine="567"/>
        <w:jc w:val="both"/>
        <w:rPr>
          <w:spacing w:val="-5"/>
          <w:sz w:val="22"/>
          <w:szCs w:val="24"/>
        </w:rPr>
      </w:pPr>
      <w:r>
        <w:rPr>
          <w:rFonts w:eastAsia="Times New Roman"/>
          <w:sz w:val="22"/>
          <w:szCs w:val="24"/>
        </w:rPr>
        <w:t>В любое время проверять ход и качество услуги, выполняемой Исполнителем, не вмешиваясь в его деятельность.</w:t>
      </w:r>
    </w:p>
    <w:p>
      <w:pPr>
        <w:pStyle w:val="Normal"/>
        <w:shd w:val="clear" w:color="auto" w:fill="FFFFFF"/>
        <w:tabs>
          <w:tab w:val="clear" w:pos="708"/>
          <w:tab w:val="left" w:pos="1483" w:leader="none"/>
        </w:tabs>
        <w:spacing w:lineRule="exact" w:line="274"/>
        <w:ind w:firstLine="567"/>
        <w:jc w:val="both"/>
        <w:rPr>
          <w:sz w:val="18"/>
        </w:rPr>
      </w:pPr>
      <w:r>
        <w:rPr>
          <w:spacing w:val="-5"/>
          <w:sz w:val="22"/>
          <w:szCs w:val="24"/>
        </w:rPr>
        <w:t>3.2.3.</w:t>
      </w:r>
      <w:r>
        <w:rPr>
          <w:rFonts w:eastAsia="Times New Roman"/>
          <w:sz w:val="22"/>
          <w:szCs w:val="24"/>
        </w:rPr>
        <w:t xml:space="preserve">Переносить срок обучения Слушателей, письменно известив при этом </w:t>
      </w:r>
      <w:r>
        <w:rPr>
          <w:rFonts w:eastAsia="Times New Roman"/>
          <w:spacing w:val="-1"/>
          <w:sz w:val="22"/>
          <w:szCs w:val="24"/>
        </w:rPr>
        <w:t xml:space="preserve">Исполнителя в письменной форме. При этом Исполнитель имеет право установить новый срок </w:t>
      </w:r>
      <w:r>
        <w:rPr>
          <w:rFonts w:eastAsia="Times New Roman"/>
          <w:sz w:val="22"/>
          <w:szCs w:val="24"/>
        </w:rPr>
        <w:t>обучения.</w:t>
      </w:r>
    </w:p>
    <w:p>
      <w:pPr>
        <w:pStyle w:val="Normal"/>
        <w:shd w:val="clear" w:color="auto" w:fill="FFFFFF"/>
        <w:spacing w:lineRule="exact" w:line="274"/>
        <w:ind w:firstLine="709"/>
        <w:jc w:val="both"/>
        <w:rPr>
          <w:sz w:val="18"/>
        </w:rPr>
      </w:pPr>
      <w:r>
        <w:rPr>
          <w:spacing w:val="-1"/>
          <w:sz w:val="22"/>
          <w:szCs w:val="24"/>
        </w:rPr>
        <w:t>3.3.</w:t>
      </w:r>
      <w:r>
        <w:rPr>
          <w:rFonts w:eastAsia="Times New Roman"/>
          <w:spacing w:val="-1"/>
          <w:sz w:val="22"/>
          <w:szCs w:val="24"/>
        </w:rPr>
        <w:t>Исполнитель обязан:</w:t>
      </w:r>
    </w:p>
    <w:p>
      <w:pPr>
        <w:pStyle w:val="Normal"/>
        <w:numPr>
          <w:ilvl w:val="0"/>
          <w:numId w:val="5"/>
        </w:numPr>
        <w:shd w:val="clear" w:color="auto" w:fill="FFFFFF"/>
        <w:tabs>
          <w:tab w:val="clear" w:pos="708"/>
          <w:tab w:val="left" w:pos="1276" w:leader="none"/>
        </w:tabs>
        <w:spacing w:lineRule="exact" w:line="274"/>
        <w:ind w:firstLine="709"/>
        <w:jc w:val="both"/>
        <w:rPr>
          <w:spacing w:val="-5"/>
          <w:sz w:val="22"/>
          <w:szCs w:val="24"/>
        </w:rPr>
      </w:pPr>
      <w:r>
        <w:rPr>
          <w:rFonts w:eastAsia="Times New Roman"/>
          <w:sz w:val="22"/>
          <w:szCs w:val="24"/>
        </w:rPr>
        <w:t>Оказать услуги надлежащего качества в объеме и сроки установленные условиями Контракта.</w:t>
      </w:r>
    </w:p>
    <w:p>
      <w:pPr>
        <w:pStyle w:val="Normal"/>
        <w:numPr>
          <w:ilvl w:val="0"/>
          <w:numId w:val="5"/>
        </w:numPr>
        <w:shd w:val="clear" w:color="auto" w:fill="FFFFFF"/>
        <w:tabs>
          <w:tab w:val="clear" w:pos="708"/>
          <w:tab w:val="left" w:pos="1276" w:leader="none"/>
        </w:tabs>
        <w:spacing w:lineRule="exact" w:line="274"/>
        <w:ind w:firstLine="720"/>
        <w:jc w:val="both"/>
        <w:rPr>
          <w:spacing w:val="-6"/>
          <w:sz w:val="22"/>
          <w:szCs w:val="24"/>
        </w:rPr>
      </w:pPr>
      <w:r>
        <w:rPr>
          <w:rFonts w:eastAsia="Times New Roman"/>
          <w:sz w:val="22"/>
          <w:szCs w:val="24"/>
        </w:rPr>
        <w:t>Оказать услуги силами работников, имеющих соответствующее образование, квалификацию, профессиональную подготовку, обладающих знаниями, необходимыми для выполнения возложенных на них обязанностей. Педагогические кадры должны иметь высшее профессиональное образование, соответствующее профилю преподаваемой дисциплины, опыт практической деятельности в соответствующей сфере.</w:t>
      </w:r>
    </w:p>
    <w:p>
      <w:pPr>
        <w:pStyle w:val="Normal"/>
        <w:shd w:val="clear" w:color="auto" w:fill="FFFFFF"/>
        <w:tabs>
          <w:tab w:val="clear" w:pos="708"/>
          <w:tab w:val="left" w:pos="1505" w:leader="none"/>
        </w:tabs>
        <w:spacing w:lineRule="exact" w:line="274"/>
        <w:ind w:firstLine="720"/>
        <w:jc w:val="both"/>
        <w:rPr>
          <w:sz w:val="18"/>
        </w:rPr>
      </w:pPr>
      <w:r>
        <w:rPr>
          <w:spacing w:val="-6"/>
          <w:sz w:val="22"/>
          <w:szCs w:val="24"/>
        </w:rPr>
        <w:t>3.3.3.</w:t>
      </w:r>
      <w:r>
        <w:rPr>
          <w:sz w:val="22"/>
          <w:szCs w:val="24"/>
        </w:rPr>
        <w:t xml:space="preserve"> </w:t>
      </w:r>
      <w:r>
        <w:rPr>
          <w:rFonts w:eastAsia="Times New Roman"/>
          <w:sz w:val="22"/>
          <w:szCs w:val="24"/>
        </w:rPr>
        <w:t>Иметь соответствующее материально-техническое обеспечение учебного процесса для проведения занятий, лекций и семинаров с использованием активных методов и</w:t>
        <w:br/>
        <w:t>современных аудиовизуальных средств, оргтехнику.</w:t>
      </w:r>
    </w:p>
    <w:p>
      <w:pPr>
        <w:pStyle w:val="Normal"/>
        <w:numPr>
          <w:ilvl w:val="0"/>
          <w:numId w:val="6"/>
        </w:numPr>
        <w:shd w:val="clear" w:color="auto" w:fill="FFFFFF"/>
        <w:tabs>
          <w:tab w:val="clear" w:pos="708"/>
          <w:tab w:val="left" w:pos="1318" w:leader="none"/>
        </w:tabs>
        <w:spacing w:lineRule="exact" w:line="274"/>
        <w:ind w:firstLine="709"/>
        <w:rPr>
          <w:spacing w:val="-5"/>
          <w:sz w:val="22"/>
          <w:szCs w:val="24"/>
        </w:rPr>
      </w:pPr>
      <w:r>
        <w:rPr>
          <w:rFonts w:eastAsia="Times New Roman"/>
          <w:sz w:val="22"/>
          <w:szCs w:val="24"/>
        </w:rPr>
        <w:t>Оказать услуги в объеме и сроки установленные Контрактом.</w:t>
      </w:r>
    </w:p>
    <w:p>
      <w:pPr>
        <w:pStyle w:val="Normal"/>
        <w:numPr>
          <w:ilvl w:val="0"/>
          <w:numId w:val="6"/>
        </w:numPr>
        <w:shd w:val="clear" w:color="auto" w:fill="FFFFFF"/>
        <w:tabs>
          <w:tab w:val="clear" w:pos="708"/>
          <w:tab w:val="left" w:pos="1318" w:leader="none"/>
        </w:tabs>
        <w:spacing w:lineRule="exact" w:line="274"/>
        <w:ind w:firstLine="713"/>
        <w:jc w:val="both"/>
        <w:rPr>
          <w:spacing w:val="-6"/>
          <w:sz w:val="22"/>
          <w:szCs w:val="24"/>
        </w:rPr>
      </w:pPr>
      <w:r>
        <w:rPr>
          <w:rFonts w:eastAsia="Times New Roman"/>
          <w:spacing w:val="-1"/>
          <w:sz w:val="22"/>
          <w:szCs w:val="24"/>
        </w:rPr>
        <w:t xml:space="preserve">Выдать Слушателям, успешно прошедшим курс обучения и итоговую аттестацию </w:t>
      </w:r>
      <w:r>
        <w:rPr>
          <w:rFonts w:eastAsia="Times New Roman"/>
          <w:sz w:val="22"/>
          <w:szCs w:val="24"/>
        </w:rPr>
        <w:t>(проверку знаний) соответствующие справки и документы установленного образца после оплаты.</w:t>
      </w:r>
    </w:p>
    <w:p>
      <w:pPr>
        <w:pStyle w:val="Normal"/>
        <w:numPr>
          <w:ilvl w:val="0"/>
          <w:numId w:val="6"/>
        </w:numPr>
        <w:shd w:val="clear" w:color="auto" w:fill="FFFFFF"/>
        <w:tabs>
          <w:tab w:val="clear" w:pos="708"/>
          <w:tab w:val="left" w:pos="1318" w:leader="none"/>
        </w:tabs>
        <w:spacing w:lineRule="exact" w:line="274"/>
        <w:ind w:firstLine="713"/>
        <w:jc w:val="both"/>
        <w:rPr>
          <w:spacing w:val="-5"/>
          <w:sz w:val="22"/>
          <w:szCs w:val="24"/>
        </w:rPr>
      </w:pPr>
      <w:r>
        <w:rPr>
          <w:rFonts w:eastAsia="Times New Roman"/>
          <w:sz w:val="22"/>
          <w:szCs w:val="24"/>
        </w:rPr>
        <w:t>Не позднее 3 (трех) рабочих дней после окончания оказания услуг представить заказчику акт сдачи-приемки оказанных услуг и счет.</w:t>
      </w:r>
    </w:p>
    <w:p>
      <w:pPr>
        <w:pStyle w:val="Normal"/>
        <w:shd w:val="clear" w:color="auto" w:fill="FFFFFF"/>
        <w:spacing w:lineRule="exact" w:line="274"/>
        <w:ind w:firstLine="709"/>
        <w:rPr>
          <w:sz w:val="18"/>
        </w:rPr>
      </w:pPr>
      <w:r>
        <w:rPr>
          <w:sz w:val="22"/>
          <w:szCs w:val="24"/>
        </w:rPr>
        <w:t xml:space="preserve">3.4. </w:t>
      </w:r>
      <w:r>
        <w:rPr>
          <w:rFonts w:eastAsia="Times New Roman"/>
          <w:sz w:val="22"/>
          <w:szCs w:val="24"/>
        </w:rPr>
        <w:t>Исполнитель имеет право:</w:t>
      </w:r>
    </w:p>
    <w:p>
      <w:pPr>
        <w:pStyle w:val="Normal"/>
        <w:numPr>
          <w:ilvl w:val="0"/>
          <w:numId w:val="7"/>
        </w:numPr>
        <w:shd w:val="clear" w:color="auto" w:fill="FFFFFF"/>
        <w:tabs>
          <w:tab w:val="clear" w:pos="708"/>
          <w:tab w:val="left" w:pos="1382" w:leader="none"/>
        </w:tabs>
        <w:spacing w:lineRule="exact" w:line="274"/>
        <w:ind w:firstLine="713"/>
        <w:jc w:val="both"/>
        <w:rPr>
          <w:spacing w:val="-6"/>
          <w:sz w:val="22"/>
          <w:szCs w:val="24"/>
        </w:rPr>
      </w:pPr>
      <w:r>
        <w:rPr>
          <w:rFonts w:eastAsia="Times New Roman"/>
          <w:sz w:val="22"/>
          <w:szCs w:val="24"/>
        </w:rPr>
        <w:t>Переносить срок обучения и/или аттестации Слушателей на период более 30 (тридцати) календарных дней, известив Заказчика о данном факте не позднее, чем за три рабочих дня до даты начала занятий.</w:t>
      </w:r>
    </w:p>
    <w:p>
      <w:pPr>
        <w:pStyle w:val="Normal"/>
        <w:numPr>
          <w:ilvl w:val="0"/>
          <w:numId w:val="7"/>
        </w:numPr>
        <w:shd w:val="clear" w:color="auto" w:fill="FFFFFF"/>
        <w:tabs>
          <w:tab w:val="clear" w:pos="708"/>
          <w:tab w:val="left" w:pos="1382" w:leader="none"/>
        </w:tabs>
        <w:spacing w:lineRule="exact" w:line="274"/>
        <w:ind w:firstLine="713"/>
        <w:jc w:val="both"/>
        <w:rPr>
          <w:spacing w:val="-5"/>
          <w:sz w:val="22"/>
          <w:szCs w:val="24"/>
        </w:rPr>
      </w:pPr>
      <w:r>
        <w:rPr>
          <w:rFonts w:eastAsia="Times New Roman"/>
          <w:sz w:val="22"/>
          <w:szCs w:val="24"/>
        </w:rPr>
        <w:t xml:space="preserve">Отчислить Слушателя в связи с грубым нарушением правил внутреннего </w:t>
      </w:r>
      <w:r>
        <w:rPr>
          <w:rFonts w:eastAsia="Times New Roman"/>
          <w:spacing w:val="-1"/>
          <w:sz w:val="22"/>
          <w:szCs w:val="24"/>
        </w:rPr>
        <w:t xml:space="preserve">распорядка с обязательным согласованием данного решения с Заказчиком. При этом Заказчику </w:t>
      </w:r>
      <w:r>
        <w:rPr>
          <w:rFonts w:eastAsia="Times New Roman"/>
          <w:sz w:val="22"/>
          <w:szCs w:val="24"/>
        </w:rPr>
        <w:t>направляется письменное уведомлением о намерении отчисления Слушателя с описание причин отчисления. Заказчик обязан предоставить отзыв на данное уведомление в срок не позднее двух рабочих дней с даты его получения.</w:t>
      </w:r>
    </w:p>
    <w:p>
      <w:pPr>
        <w:pStyle w:val="Normal"/>
        <w:shd w:val="clear" w:color="auto" w:fill="FFFFFF"/>
        <w:tabs>
          <w:tab w:val="clear" w:pos="708"/>
          <w:tab w:val="left" w:pos="1382" w:leader="none"/>
        </w:tabs>
        <w:spacing w:lineRule="exact" w:line="274"/>
        <w:jc w:val="both"/>
        <w:rPr>
          <w:rFonts w:eastAsia="Times New Roman"/>
          <w:sz w:val="22"/>
          <w:szCs w:val="24"/>
        </w:rPr>
      </w:pPr>
      <w:r>
        <w:rPr>
          <w:rFonts w:eastAsia="Times New Roman"/>
          <w:sz w:val="22"/>
          <w:szCs w:val="24"/>
        </w:rPr>
      </w:r>
    </w:p>
    <w:p>
      <w:pPr>
        <w:pStyle w:val="Normal"/>
        <w:shd w:val="clear" w:color="auto" w:fill="FFFFFF"/>
        <w:jc w:val="center"/>
        <w:rPr>
          <w:rFonts w:eastAsia="Times New Roman"/>
          <w:b/>
          <w:bCs/>
          <w:sz w:val="22"/>
          <w:szCs w:val="24"/>
        </w:rPr>
      </w:pPr>
      <w:r>
        <w:rPr>
          <w:b/>
          <w:bCs/>
          <w:sz w:val="22"/>
          <w:szCs w:val="24"/>
        </w:rPr>
        <w:t xml:space="preserve">4. </w:t>
      </w:r>
      <w:r>
        <w:rPr>
          <w:rFonts w:eastAsia="Times New Roman"/>
          <w:b/>
          <w:bCs/>
          <w:sz w:val="22"/>
          <w:szCs w:val="24"/>
        </w:rPr>
        <w:t>СТОИМОСТЬ УСЛУГ И ПОРЯДОК РАСЧЕТОВ</w:t>
      </w:r>
    </w:p>
    <w:p>
      <w:pPr>
        <w:pStyle w:val="Normal"/>
        <w:shd w:val="clear" w:color="auto" w:fill="FFFFFF"/>
        <w:tabs>
          <w:tab w:val="clear" w:pos="708"/>
          <w:tab w:val="left" w:pos="1159" w:leader="none"/>
        </w:tabs>
        <w:spacing w:lineRule="exact" w:line="274"/>
        <w:ind w:firstLine="706"/>
        <w:jc w:val="both"/>
        <w:rPr>
          <w:sz w:val="18"/>
        </w:rPr>
      </w:pPr>
      <w:r>
        <w:rPr>
          <w:spacing w:val="-4"/>
          <w:sz w:val="22"/>
          <w:szCs w:val="24"/>
        </w:rPr>
        <w:t>4.1.</w:t>
      </w:r>
      <w:r>
        <w:rPr>
          <w:sz w:val="22"/>
          <w:szCs w:val="24"/>
        </w:rPr>
        <w:tab/>
      </w:r>
      <w:r>
        <w:rPr>
          <w:rFonts w:eastAsia="Times New Roman"/>
          <w:sz w:val="22"/>
          <w:szCs w:val="24"/>
        </w:rPr>
        <w:t>Стоимость услуг составляет ____________________ (_____________________) рублей 00 копеек, НДС не облагается. Цена контракта является твердой и не подлежит изменению в течение всего срока действия контракта.</w:t>
      </w:r>
    </w:p>
    <w:p>
      <w:pPr>
        <w:pStyle w:val="Normal"/>
        <w:shd w:val="clear" w:color="auto" w:fill="FFFFFF"/>
        <w:tabs>
          <w:tab w:val="clear" w:pos="708"/>
          <w:tab w:val="left" w:pos="1159" w:leader="none"/>
        </w:tabs>
        <w:spacing w:lineRule="exact" w:line="274"/>
        <w:ind w:firstLine="706"/>
        <w:jc w:val="both"/>
        <w:rPr>
          <w:rFonts w:eastAsia="Times New Roman"/>
          <w:sz w:val="22"/>
          <w:szCs w:val="24"/>
        </w:rPr>
      </w:pPr>
      <w:r>
        <w:rPr>
          <w:spacing w:val="-5"/>
          <w:sz w:val="22"/>
          <w:szCs w:val="24"/>
        </w:rPr>
        <w:t>4.2.</w:t>
      </w:r>
      <w:r>
        <w:rPr>
          <w:sz w:val="22"/>
          <w:szCs w:val="24"/>
        </w:rPr>
        <w:tab/>
      </w:r>
      <w:r>
        <w:rPr>
          <w:rFonts w:eastAsia="Times New Roman"/>
          <w:sz w:val="22"/>
          <w:szCs w:val="24"/>
        </w:rPr>
        <w:t xml:space="preserve">Заказчик оплачивает Исполнителю оказанные услуги по Контракту на </w:t>
      </w:r>
      <w:r>
        <w:rPr>
          <w:rFonts w:eastAsia="Times New Roman"/>
          <w:spacing w:val="-1"/>
          <w:sz w:val="22"/>
          <w:szCs w:val="24"/>
        </w:rPr>
        <w:t>основании счета</w:t>
      </w:r>
      <w:r>
        <w:rPr>
          <w:rFonts w:eastAsia="Times New Roman"/>
          <w:sz w:val="22"/>
          <w:szCs w:val="24"/>
        </w:rPr>
        <w:t>.</w:t>
      </w:r>
    </w:p>
    <w:p>
      <w:pPr>
        <w:pStyle w:val="Normal"/>
        <w:shd w:val="clear" w:color="auto" w:fill="FFFFFF"/>
        <w:tabs>
          <w:tab w:val="clear" w:pos="708"/>
          <w:tab w:val="left" w:pos="1159" w:leader="none"/>
        </w:tabs>
        <w:spacing w:lineRule="exact" w:line="274"/>
        <w:ind w:firstLine="706"/>
        <w:jc w:val="both"/>
        <w:rPr>
          <w:sz w:val="18"/>
        </w:rPr>
      </w:pPr>
      <w:r>
        <w:rPr>
          <w:sz w:val="18"/>
        </w:rPr>
      </w:r>
    </w:p>
    <w:p>
      <w:pPr>
        <w:pStyle w:val="Normal"/>
        <w:shd w:val="clear" w:color="auto" w:fill="FFFFFF"/>
        <w:jc w:val="center"/>
        <w:rPr>
          <w:rFonts w:eastAsia="Times New Roman"/>
          <w:b/>
          <w:bCs/>
          <w:sz w:val="22"/>
          <w:szCs w:val="24"/>
        </w:rPr>
      </w:pPr>
      <w:r>
        <w:rPr>
          <w:b/>
          <w:bCs/>
          <w:sz w:val="22"/>
          <w:szCs w:val="24"/>
        </w:rPr>
        <w:t xml:space="preserve">5. </w:t>
      </w:r>
      <w:r>
        <w:rPr>
          <w:rFonts w:eastAsia="Times New Roman"/>
          <w:b/>
          <w:bCs/>
          <w:sz w:val="22"/>
          <w:szCs w:val="24"/>
        </w:rPr>
        <w:t>ПОРЯДОК СДАЧИ-ПРИЕМКИ УСЛУГ</w:t>
      </w:r>
    </w:p>
    <w:p>
      <w:pPr>
        <w:pStyle w:val="Normal"/>
        <w:shd w:val="clear" w:color="auto" w:fill="FFFFFF"/>
        <w:spacing w:lineRule="exact" w:line="274"/>
        <w:ind w:firstLine="706"/>
        <w:jc w:val="both"/>
        <w:rPr>
          <w:sz w:val="18"/>
        </w:rPr>
      </w:pPr>
      <w:r>
        <w:rPr>
          <w:sz w:val="22"/>
          <w:szCs w:val="24"/>
        </w:rPr>
        <w:t xml:space="preserve">5.1. </w:t>
      </w:r>
      <w:r>
        <w:rPr>
          <w:rFonts w:eastAsia="Times New Roman"/>
          <w:sz w:val="22"/>
          <w:szCs w:val="24"/>
        </w:rPr>
        <w:t>Факт оказания услуг по настоящему Контракту (части услуг) подтверждается Сторонами путем подписания акта оказанных услуг, который оформляется Исполнителем и передается Заказчику в срок не позднее 3-х (трех) рабочих дней с момента окончания  обучения. Заказчик рассматривает направленный акт оказанных услуг и при отсутствии замечаний подписывает его и направляет один экземпляр акта Исполнителю. Исполнитель считается исполнившим свои обязательства по Контракту с даты подписания Заказчиком акта оказанных услуг.</w:t>
      </w:r>
    </w:p>
    <w:p>
      <w:pPr>
        <w:pStyle w:val="Normal"/>
        <w:shd w:val="clear" w:color="auto" w:fill="FFFFFF"/>
        <w:spacing w:lineRule="exact" w:line="274"/>
        <w:ind w:firstLine="720"/>
        <w:jc w:val="both"/>
        <w:rPr>
          <w:rFonts w:eastAsia="Times New Roman"/>
          <w:sz w:val="22"/>
          <w:szCs w:val="24"/>
        </w:rPr>
      </w:pPr>
      <w:r>
        <w:rPr>
          <w:sz w:val="22"/>
          <w:szCs w:val="24"/>
        </w:rPr>
        <w:t xml:space="preserve">5.2. </w:t>
      </w:r>
      <w:r>
        <w:rPr>
          <w:rFonts w:eastAsia="Times New Roman"/>
          <w:sz w:val="22"/>
          <w:szCs w:val="24"/>
        </w:rPr>
        <w:t xml:space="preserve">При обнаружении в ходе приемки услуг дефектов, отклонений от условий Контракта и иных недостатков в выполненной работе по вине Исполнителя, сторонами </w:t>
      </w:r>
      <w:r>
        <w:rPr>
          <w:rFonts w:eastAsia="Times New Roman"/>
          <w:spacing w:val="-1"/>
          <w:sz w:val="22"/>
          <w:szCs w:val="24"/>
        </w:rPr>
        <w:t xml:space="preserve">составляется акт, в котором фиксируется перечень несоответствий качества услуг Контракту и </w:t>
      </w:r>
      <w:r>
        <w:rPr>
          <w:rFonts w:eastAsia="Times New Roman"/>
          <w:sz w:val="22"/>
          <w:szCs w:val="24"/>
        </w:rPr>
        <w:t>сроки их устранения Исполнителем. В этом случае Исполнитель обязан устранить все обнаруженные недостатки своими силами и за свой счет в сроки, указанные в акте.</w:t>
      </w:r>
    </w:p>
    <w:p>
      <w:pPr>
        <w:pStyle w:val="Normal"/>
        <w:shd w:val="clear" w:color="auto" w:fill="FFFFFF"/>
        <w:spacing w:lineRule="exact" w:line="274"/>
        <w:ind w:firstLine="720"/>
        <w:jc w:val="both"/>
        <w:rPr>
          <w:sz w:val="18"/>
        </w:rPr>
      </w:pPr>
      <w:r>
        <w:rPr>
          <w:sz w:val="18"/>
        </w:rPr>
      </w:r>
    </w:p>
    <w:p>
      <w:pPr>
        <w:pStyle w:val="Normal"/>
        <w:shd w:val="clear" w:color="auto" w:fill="FFFFFF"/>
        <w:jc w:val="center"/>
        <w:rPr>
          <w:rFonts w:eastAsia="Times New Roman"/>
          <w:b/>
          <w:bCs/>
          <w:spacing w:val="-1"/>
          <w:sz w:val="22"/>
          <w:szCs w:val="24"/>
        </w:rPr>
      </w:pPr>
      <w:r>
        <w:rPr>
          <w:b/>
          <w:bCs/>
          <w:spacing w:val="-1"/>
          <w:sz w:val="22"/>
          <w:szCs w:val="24"/>
        </w:rPr>
        <w:t xml:space="preserve">6. </w:t>
      </w:r>
      <w:r>
        <w:rPr>
          <w:rFonts w:eastAsia="Times New Roman"/>
          <w:b/>
          <w:bCs/>
          <w:spacing w:val="-1"/>
          <w:sz w:val="22"/>
          <w:szCs w:val="24"/>
        </w:rPr>
        <w:t>ОТВЕТСТВЕННОСТЬ СТОРОН</w:t>
      </w:r>
    </w:p>
    <w:p>
      <w:pPr>
        <w:pStyle w:val="Normal"/>
        <w:shd w:val="clear" w:color="auto" w:fill="FFFFFF"/>
        <w:tabs>
          <w:tab w:val="clear" w:pos="708"/>
          <w:tab w:val="left" w:pos="1238" w:leader="none"/>
        </w:tabs>
        <w:spacing w:lineRule="exact" w:line="274"/>
        <w:ind w:firstLine="713"/>
        <w:jc w:val="both"/>
        <w:rPr>
          <w:sz w:val="18"/>
        </w:rPr>
      </w:pPr>
      <w:r>
        <w:rPr>
          <w:spacing w:val="-6"/>
          <w:sz w:val="22"/>
          <w:szCs w:val="24"/>
        </w:rPr>
        <w:t>6.1.</w:t>
      </w:r>
      <w:r>
        <w:rPr>
          <w:sz w:val="22"/>
          <w:szCs w:val="24"/>
        </w:rPr>
        <w:tab/>
      </w:r>
      <w:r>
        <w:rPr>
          <w:rFonts w:eastAsia="Times New Roman"/>
          <w:sz w:val="22"/>
          <w:szCs w:val="24"/>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shd w:val="clear" w:color="auto" w:fill="FFFFFF"/>
        <w:tabs>
          <w:tab w:val="clear" w:pos="708"/>
          <w:tab w:val="left" w:pos="1159" w:leader="none"/>
        </w:tabs>
        <w:spacing w:lineRule="exact" w:line="274"/>
        <w:ind w:firstLine="706"/>
        <w:jc w:val="both"/>
        <w:rPr>
          <w:sz w:val="18"/>
        </w:rPr>
      </w:pPr>
      <w:r>
        <w:rPr>
          <w:spacing w:val="-8"/>
          <w:sz w:val="22"/>
          <w:szCs w:val="24"/>
        </w:rPr>
        <w:t>6.2.</w:t>
      </w:r>
      <w:r>
        <w:rPr>
          <w:sz w:val="22"/>
          <w:szCs w:val="24"/>
        </w:rPr>
        <w:tab/>
      </w:r>
      <w:r>
        <w:rPr>
          <w:rFonts w:eastAsia="Times New Roman"/>
          <w:sz w:val="22"/>
          <w:szCs w:val="24"/>
        </w:rPr>
        <w:t>Исполнитель несет ответственность за качество оказываемых услуг в соответствии с действующим законодательством РФ.</w:t>
      </w:r>
    </w:p>
    <w:p>
      <w:pPr>
        <w:pStyle w:val="Normal"/>
        <w:shd w:val="clear" w:color="auto" w:fill="FFFFFF"/>
        <w:rPr>
          <w:b/>
          <w:bCs/>
          <w:spacing w:val="-1"/>
          <w:sz w:val="22"/>
          <w:szCs w:val="24"/>
        </w:rPr>
      </w:pPr>
      <w:r>
        <w:rPr>
          <w:b/>
          <w:bCs/>
          <w:spacing w:val="-1"/>
          <w:sz w:val="22"/>
          <w:szCs w:val="24"/>
        </w:rPr>
      </w:r>
    </w:p>
    <w:p>
      <w:pPr>
        <w:pStyle w:val="Normal"/>
        <w:shd w:val="clear" w:color="auto" w:fill="FFFFFF"/>
        <w:jc w:val="center"/>
        <w:rPr>
          <w:rFonts w:eastAsia="Times New Roman"/>
          <w:b/>
          <w:bCs/>
          <w:spacing w:val="-1"/>
          <w:sz w:val="22"/>
          <w:szCs w:val="24"/>
        </w:rPr>
      </w:pPr>
      <w:r>
        <w:rPr>
          <w:b/>
          <w:bCs/>
          <w:spacing w:val="-1"/>
          <w:sz w:val="22"/>
          <w:szCs w:val="24"/>
        </w:rPr>
        <w:t xml:space="preserve">7. </w:t>
      </w:r>
      <w:r>
        <w:rPr>
          <w:rFonts w:eastAsia="Times New Roman"/>
          <w:b/>
          <w:bCs/>
          <w:spacing w:val="-1"/>
          <w:sz w:val="22"/>
          <w:szCs w:val="24"/>
        </w:rPr>
        <w:t>ПОРЯДОК РАЗРЕШЕНИЯ СПОРОВ</w:t>
      </w:r>
    </w:p>
    <w:p>
      <w:pPr>
        <w:pStyle w:val="Normal"/>
        <w:shd w:val="clear" w:color="auto" w:fill="FFFFFF"/>
        <w:tabs>
          <w:tab w:val="clear" w:pos="708"/>
          <w:tab w:val="left" w:pos="1332" w:leader="none"/>
        </w:tabs>
        <w:spacing w:lineRule="exact" w:line="274"/>
        <w:ind w:firstLine="713"/>
        <w:rPr>
          <w:sz w:val="18"/>
        </w:rPr>
      </w:pPr>
      <w:r>
        <w:rPr>
          <w:spacing w:val="-8"/>
          <w:sz w:val="22"/>
          <w:szCs w:val="24"/>
        </w:rPr>
        <w:t>7.1.</w:t>
      </w:r>
      <w:r>
        <w:rPr>
          <w:sz w:val="22"/>
          <w:szCs w:val="24"/>
        </w:rPr>
        <w:t xml:space="preserve"> </w:t>
      </w:r>
      <w:r>
        <w:rPr>
          <w:rFonts w:eastAsia="Times New Roman"/>
          <w:sz w:val="22"/>
          <w:szCs w:val="24"/>
        </w:rPr>
        <w:t>В случае возникновения спорных вопросов и недоразумений, стороны прикладывают все свои усилия, для разрешения их путем переговоров.</w:t>
      </w:r>
    </w:p>
    <w:p>
      <w:pPr>
        <w:pStyle w:val="Normal"/>
        <w:shd w:val="clear" w:color="auto" w:fill="FFFFFF"/>
        <w:tabs>
          <w:tab w:val="clear" w:pos="708"/>
          <w:tab w:val="left" w:pos="1224" w:leader="none"/>
        </w:tabs>
        <w:spacing w:lineRule="exact" w:line="274"/>
        <w:ind w:firstLine="720"/>
        <w:rPr>
          <w:sz w:val="18"/>
        </w:rPr>
      </w:pPr>
      <w:r>
        <w:rPr>
          <w:spacing w:val="-6"/>
          <w:sz w:val="22"/>
          <w:szCs w:val="24"/>
        </w:rPr>
        <w:t>7.2.</w:t>
      </w:r>
      <w:r>
        <w:rPr>
          <w:sz w:val="22"/>
          <w:szCs w:val="24"/>
        </w:rPr>
        <w:t xml:space="preserve"> </w:t>
      </w:r>
      <w:r>
        <w:rPr>
          <w:rFonts w:eastAsia="Times New Roman"/>
          <w:sz w:val="22"/>
          <w:szCs w:val="24"/>
        </w:rPr>
        <w:t>В случае невозможности разрешения споров путем переговоров они подлежат рассмотрению в Арбитражном суде Санкт-Петербурга и Ленинградской области.</w:t>
      </w:r>
    </w:p>
    <w:p>
      <w:pPr>
        <w:pStyle w:val="Normal"/>
        <w:shd w:val="clear" w:color="auto" w:fill="FFFFFF"/>
        <w:rPr>
          <w:b/>
          <w:bCs/>
          <w:spacing w:val="-1"/>
          <w:sz w:val="22"/>
          <w:szCs w:val="24"/>
        </w:rPr>
      </w:pPr>
      <w:r>
        <w:rPr>
          <w:b/>
          <w:bCs/>
          <w:spacing w:val="-1"/>
          <w:sz w:val="22"/>
          <w:szCs w:val="24"/>
        </w:rPr>
      </w:r>
    </w:p>
    <w:p>
      <w:pPr>
        <w:pStyle w:val="Normal"/>
        <w:shd w:val="clear" w:color="auto" w:fill="FFFFFF"/>
        <w:jc w:val="center"/>
        <w:rPr>
          <w:rFonts w:eastAsia="Times New Roman"/>
          <w:b/>
          <w:bCs/>
          <w:spacing w:val="-1"/>
          <w:sz w:val="22"/>
          <w:szCs w:val="24"/>
        </w:rPr>
      </w:pPr>
      <w:r>
        <w:rPr>
          <w:b/>
          <w:bCs/>
          <w:spacing w:val="-1"/>
          <w:sz w:val="22"/>
          <w:szCs w:val="24"/>
        </w:rPr>
        <w:t xml:space="preserve">8. </w:t>
      </w:r>
      <w:r>
        <w:rPr>
          <w:rFonts w:eastAsia="Times New Roman"/>
          <w:b/>
          <w:bCs/>
          <w:spacing w:val="-1"/>
          <w:sz w:val="22"/>
          <w:szCs w:val="24"/>
        </w:rPr>
        <w:t>ФОРС-МАЖОР</w:t>
      </w:r>
    </w:p>
    <w:p>
      <w:pPr>
        <w:pStyle w:val="Normal"/>
        <w:shd w:val="clear" w:color="auto" w:fill="FFFFFF"/>
        <w:tabs>
          <w:tab w:val="clear" w:pos="708"/>
          <w:tab w:val="left" w:pos="1152" w:leader="none"/>
        </w:tabs>
        <w:spacing w:lineRule="exact" w:line="274"/>
        <w:ind w:firstLine="720"/>
        <w:jc w:val="both"/>
        <w:rPr>
          <w:sz w:val="18"/>
        </w:rPr>
      </w:pPr>
      <w:r>
        <w:rPr>
          <w:spacing w:val="-10"/>
          <w:sz w:val="22"/>
          <w:szCs w:val="24"/>
        </w:rPr>
        <w:t>8.1.</w:t>
      </w:r>
      <w:r>
        <w:rPr>
          <w:sz w:val="22"/>
          <w:szCs w:val="24"/>
        </w:rPr>
        <w:t xml:space="preserve"> </w:t>
      </w:r>
      <w:r>
        <w:rPr>
          <w:rFonts w:eastAsia="Times New Roman"/>
          <w:spacing w:val="-2"/>
          <w:sz w:val="22"/>
          <w:szCs w:val="24"/>
        </w:rPr>
        <w:t xml:space="preserve">Стороны освобождаются от ответственности за частичное или полное неисполнение </w:t>
      </w:r>
      <w:r>
        <w:rPr>
          <w:rFonts w:eastAsia="Times New Roman"/>
          <w:sz w:val="22"/>
          <w:szCs w:val="24"/>
        </w:rPr>
        <w:t>обязательств по настоящему Контракту, если это неисполнение является следствием обстоятельств непреодолимой силы, возникшей после заключения Контракта в результате событий чрезвычайного характера, наступление которых Сторона, не исполнившая обязательств полностью или частично, не могла ни предвидеть, ни предотвратить их наступление разумными мерами.</w:t>
      </w:r>
    </w:p>
    <w:p>
      <w:pPr>
        <w:pStyle w:val="Normal"/>
        <w:shd w:val="clear" w:color="auto" w:fill="FFFFFF"/>
        <w:tabs>
          <w:tab w:val="clear" w:pos="708"/>
          <w:tab w:val="left" w:pos="1296" w:leader="none"/>
        </w:tabs>
        <w:spacing w:lineRule="exact" w:line="274"/>
        <w:ind w:firstLine="720"/>
        <w:jc w:val="both"/>
        <w:rPr>
          <w:rFonts w:eastAsia="Times New Roman"/>
          <w:sz w:val="22"/>
          <w:szCs w:val="24"/>
        </w:rPr>
      </w:pPr>
      <w:r>
        <w:rPr>
          <w:spacing w:val="-17"/>
          <w:sz w:val="22"/>
          <w:szCs w:val="24"/>
        </w:rPr>
        <w:t>8.2.</w:t>
      </w:r>
      <w:r>
        <w:rPr>
          <w:sz w:val="22"/>
          <w:szCs w:val="24"/>
        </w:rPr>
        <w:t xml:space="preserve"> </w:t>
      </w:r>
      <w:r>
        <w:rPr>
          <w:rFonts w:eastAsia="Times New Roman"/>
          <w:sz w:val="22"/>
          <w:szCs w:val="24"/>
        </w:rPr>
        <w:t xml:space="preserve">При наступлении обстоятельств, оговоренных в пункте 8.1 Сторона по настоящему контракту, для которой создалась невозможность исполнения ее </w:t>
      </w:r>
      <w:r>
        <w:rPr>
          <w:rFonts w:eastAsia="Times New Roman"/>
          <w:spacing w:val="-2"/>
          <w:sz w:val="22"/>
          <w:szCs w:val="24"/>
        </w:rPr>
        <w:t xml:space="preserve">обязательств, должна в кратчайший срок известить о них в письменном виде другую Сторону с </w:t>
      </w:r>
      <w:r>
        <w:rPr>
          <w:rFonts w:eastAsia="Times New Roman"/>
          <w:sz w:val="22"/>
          <w:szCs w:val="24"/>
        </w:rPr>
        <w:t>приложением соответствующих документов.</w:t>
      </w:r>
    </w:p>
    <w:p>
      <w:pPr>
        <w:pStyle w:val="Normal"/>
        <w:shd w:val="clear" w:color="auto" w:fill="FFFFFF"/>
        <w:tabs>
          <w:tab w:val="clear" w:pos="708"/>
          <w:tab w:val="left" w:pos="1296" w:leader="none"/>
        </w:tabs>
        <w:spacing w:lineRule="exact" w:line="274"/>
        <w:ind w:firstLine="720"/>
        <w:jc w:val="both"/>
        <w:rPr>
          <w:b/>
          <w:spacing w:val="-17"/>
          <w:sz w:val="22"/>
          <w:szCs w:val="24"/>
        </w:rPr>
      </w:pPr>
      <w:r>
        <w:rPr>
          <w:b/>
          <w:spacing w:val="-17"/>
          <w:sz w:val="22"/>
          <w:szCs w:val="24"/>
        </w:rPr>
      </w:r>
    </w:p>
    <w:p>
      <w:pPr>
        <w:pStyle w:val="Normal"/>
        <w:shd w:val="clear" w:color="auto" w:fill="FFFFFF"/>
        <w:jc w:val="center"/>
        <w:rPr>
          <w:rFonts w:eastAsia="Times New Roman"/>
          <w:b/>
          <w:spacing w:val="-17"/>
          <w:sz w:val="22"/>
          <w:szCs w:val="24"/>
        </w:rPr>
      </w:pPr>
      <w:r>
        <w:rPr>
          <w:b/>
          <w:spacing w:val="-17"/>
          <w:sz w:val="22"/>
          <w:szCs w:val="24"/>
        </w:rPr>
        <w:t xml:space="preserve">9. </w:t>
      </w:r>
      <w:r>
        <w:rPr>
          <w:rFonts w:eastAsia="Times New Roman"/>
          <w:b/>
          <w:spacing w:val="-17"/>
          <w:sz w:val="22"/>
          <w:szCs w:val="24"/>
        </w:rPr>
        <w:t>СРОК ДЕЙСТВИЯ КОНТРАКТА</w:t>
      </w:r>
    </w:p>
    <w:p>
      <w:pPr>
        <w:pStyle w:val="Normal"/>
        <w:shd w:val="clear" w:color="auto" w:fill="FFFFFF"/>
        <w:spacing w:lineRule="exact" w:line="274"/>
        <w:ind w:firstLine="605"/>
        <w:jc w:val="both"/>
        <w:rPr>
          <w:sz w:val="18"/>
        </w:rPr>
      </w:pPr>
      <w:r>
        <w:rPr>
          <w:sz w:val="22"/>
          <w:szCs w:val="24"/>
        </w:rPr>
        <w:t xml:space="preserve">9.1. </w:t>
      </w:r>
      <w:r>
        <w:rPr>
          <w:rFonts w:eastAsia="Times New Roman"/>
          <w:sz w:val="22"/>
          <w:szCs w:val="24"/>
        </w:rPr>
        <w:t>Настоящий Контракт вступает в силу с момента подписания его обеими сторонами и действует до полного исполнения обязательств, но не позднее 20.12.20_______ г.</w:t>
      </w:r>
    </w:p>
    <w:p>
      <w:pPr>
        <w:pStyle w:val="Normal"/>
        <w:shd w:val="clear" w:color="auto" w:fill="FFFFFF"/>
        <w:rPr>
          <w:b/>
          <w:bCs/>
          <w:sz w:val="22"/>
          <w:szCs w:val="24"/>
        </w:rPr>
      </w:pPr>
      <w:r>
        <w:rPr>
          <w:b/>
          <w:bCs/>
          <w:sz w:val="22"/>
          <w:szCs w:val="24"/>
        </w:rPr>
      </w:r>
    </w:p>
    <w:p>
      <w:pPr>
        <w:pStyle w:val="Normal"/>
        <w:shd w:val="clear" w:color="auto" w:fill="FFFFFF"/>
        <w:jc w:val="center"/>
        <w:rPr>
          <w:rFonts w:eastAsia="Times New Roman"/>
          <w:b/>
          <w:bCs/>
          <w:sz w:val="22"/>
          <w:szCs w:val="24"/>
        </w:rPr>
      </w:pPr>
      <w:r>
        <w:rPr>
          <w:b/>
          <w:bCs/>
          <w:sz w:val="22"/>
          <w:szCs w:val="24"/>
        </w:rPr>
        <w:t xml:space="preserve">10. </w:t>
      </w:r>
      <w:r>
        <w:rPr>
          <w:rFonts w:eastAsia="Times New Roman"/>
          <w:b/>
          <w:bCs/>
          <w:sz w:val="22"/>
          <w:szCs w:val="24"/>
        </w:rPr>
        <w:t>ПОРЯДОК ИЗМЕНЕНИЯ И РАСТОРЖЕНИЯ КОНТРАКТА</w:t>
      </w:r>
    </w:p>
    <w:p>
      <w:pPr>
        <w:pStyle w:val="Normal"/>
        <w:shd w:val="clear" w:color="auto" w:fill="FFFFFF"/>
        <w:spacing w:lineRule="exact" w:line="274"/>
        <w:ind w:firstLine="720"/>
        <w:rPr>
          <w:sz w:val="18"/>
        </w:rPr>
      </w:pPr>
      <w:r>
        <w:rPr>
          <w:spacing w:val="-4"/>
          <w:sz w:val="22"/>
          <w:szCs w:val="24"/>
        </w:rPr>
        <w:t xml:space="preserve">10.1. </w:t>
      </w:r>
      <w:r>
        <w:rPr>
          <w:rFonts w:eastAsia="Times New Roman"/>
          <w:spacing w:val="-4"/>
          <w:sz w:val="22"/>
          <w:szCs w:val="24"/>
        </w:rPr>
        <w:t>Контракт может  быть  досрочно  расторгнут:</w:t>
      </w:r>
    </w:p>
    <w:p>
      <w:pPr>
        <w:pStyle w:val="Normal"/>
        <w:shd w:val="clear" w:color="auto" w:fill="FFFFFF"/>
        <w:tabs>
          <w:tab w:val="clear" w:pos="708"/>
          <w:tab w:val="left" w:pos="929" w:leader="none"/>
        </w:tabs>
        <w:spacing w:lineRule="exact" w:line="274"/>
        <w:rPr>
          <w:sz w:val="18"/>
        </w:rPr>
      </w:pPr>
      <w:r>
        <w:rPr>
          <w:rFonts w:eastAsia="Times New Roman"/>
          <w:spacing w:val="-11"/>
          <w:sz w:val="22"/>
          <w:szCs w:val="24"/>
        </w:rPr>
        <w:t xml:space="preserve">а) </w:t>
      </w:r>
      <w:r>
        <w:rPr>
          <w:rFonts w:eastAsia="Times New Roman"/>
          <w:spacing w:val="-3"/>
          <w:sz w:val="22"/>
          <w:szCs w:val="24"/>
        </w:rPr>
        <w:t>по взаимному согласию Сторон;</w:t>
      </w:r>
    </w:p>
    <w:p>
      <w:pPr>
        <w:pStyle w:val="Normal"/>
        <w:shd w:val="clear" w:color="auto" w:fill="FFFFFF"/>
        <w:tabs>
          <w:tab w:val="clear" w:pos="708"/>
          <w:tab w:val="left" w:pos="929" w:leader="none"/>
        </w:tabs>
        <w:spacing w:lineRule="exact" w:line="274"/>
        <w:rPr>
          <w:sz w:val="18"/>
        </w:rPr>
      </w:pPr>
      <w:r>
        <w:rPr>
          <w:rFonts w:eastAsia="Times New Roman"/>
          <w:spacing w:val="-12"/>
          <w:sz w:val="22"/>
          <w:szCs w:val="24"/>
        </w:rPr>
        <w:t>б)</w:t>
      </w:r>
      <w:r>
        <w:rPr>
          <w:rFonts w:eastAsia="Times New Roman"/>
          <w:sz w:val="22"/>
          <w:szCs w:val="24"/>
        </w:rPr>
        <w:t xml:space="preserve"> </w:t>
      </w:r>
      <w:r>
        <w:rPr>
          <w:rFonts w:eastAsia="Times New Roman"/>
          <w:spacing w:val="-3"/>
          <w:sz w:val="22"/>
          <w:szCs w:val="24"/>
        </w:rPr>
        <w:t>по решению суда;</w:t>
      </w:r>
    </w:p>
    <w:p>
      <w:pPr>
        <w:pStyle w:val="Normal"/>
        <w:shd w:val="clear" w:color="auto" w:fill="FFFFFF"/>
        <w:spacing w:lineRule="exact" w:line="274"/>
        <w:jc w:val="both"/>
        <w:rPr>
          <w:sz w:val="18"/>
        </w:rPr>
      </w:pPr>
      <w:r>
        <w:rPr>
          <w:rFonts w:eastAsia="Times New Roman"/>
          <w:spacing w:val="-1"/>
          <w:sz w:val="22"/>
          <w:szCs w:val="24"/>
        </w:rPr>
        <w:t xml:space="preserve">в) в случае одностороннего отказа заказчика от исполнения Контракта в соответствии с </w:t>
      </w:r>
      <w:r>
        <w:rPr>
          <w:rFonts w:eastAsia="Times New Roman"/>
          <w:sz w:val="22"/>
          <w:szCs w:val="24"/>
        </w:rPr>
        <w:t>гражданским законодательством.</w:t>
      </w:r>
    </w:p>
    <w:p>
      <w:pPr>
        <w:pStyle w:val="Normal"/>
        <w:shd w:val="clear" w:color="auto" w:fill="FFFFFF"/>
        <w:spacing w:lineRule="exact" w:line="274"/>
        <w:ind w:firstLine="605"/>
        <w:jc w:val="both"/>
        <w:rPr>
          <w:rFonts w:eastAsia="Times New Roman"/>
          <w:sz w:val="22"/>
          <w:szCs w:val="24"/>
        </w:rPr>
      </w:pPr>
      <w:r>
        <w:rPr>
          <w:sz w:val="22"/>
          <w:szCs w:val="24"/>
        </w:rPr>
        <w:t xml:space="preserve">10.2. </w:t>
      </w:r>
      <w:r>
        <w:rPr>
          <w:rFonts w:eastAsia="Times New Roman"/>
          <w:sz w:val="22"/>
          <w:szCs w:val="24"/>
        </w:rPr>
        <w:t>Изменение условий настоящего Контракта возможно в установленных законодательством случаях по соглашению Сторон путем составления Дополнительного соглашения, составленного в той же форме, что и настоящий Контракт.</w:t>
      </w:r>
    </w:p>
    <w:p>
      <w:pPr>
        <w:pStyle w:val="Normal"/>
        <w:shd w:val="clear" w:color="auto" w:fill="FFFFFF"/>
        <w:spacing w:lineRule="exact" w:line="274"/>
        <w:ind w:firstLine="605"/>
        <w:jc w:val="both"/>
        <w:rPr>
          <w:rFonts w:eastAsia="Times New Roman"/>
          <w:sz w:val="22"/>
          <w:szCs w:val="24"/>
        </w:rPr>
      </w:pPr>
      <w:r>
        <w:rPr>
          <w:rFonts w:eastAsia="Times New Roman"/>
          <w:sz w:val="22"/>
          <w:szCs w:val="24"/>
        </w:rPr>
      </w:r>
    </w:p>
    <w:p>
      <w:pPr>
        <w:pStyle w:val="Normal"/>
        <w:shd w:val="clear" w:color="auto" w:fill="FFFFFF"/>
        <w:jc w:val="center"/>
        <w:rPr>
          <w:rFonts w:eastAsia="Times New Roman"/>
          <w:b/>
          <w:bCs/>
          <w:spacing w:val="-1"/>
          <w:sz w:val="22"/>
          <w:szCs w:val="24"/>
        </w:rPr>
      </w:pPr>
      <w:r>
        <w:rPr>
          <w:b/>
          <w:bCs/>
          <w:spacing w:val="-1"/>
          <w:sz w:val="22"/>
          <w:szCs w:val="24"/>
        </w:rPr>
        <w:t xml:space="preserve">11. </w:t>
      </w:r>
      <w:r>
        <w:rPr>
          <w:rFonts w:eastAsia="Times New Roman"/>
          <w:b/>
          <w:bCs/>
          <w:spacing w:val="-1"/>
          <w:sz w:val="22"/>
          <w:szCs w:val="24"/>
        </w:rPr>
        <w:t>ЗАКЛЮЧИТЕЛЬНЫЕ ПОЛОЖЕНИЯ</w:t>
      </w:r>
    </w:p>
    <w:p>
      <w:pPr>
        <w:pStyle w:val="Normal"/>
        <w:shd w:val="clear" w:color="auto" w:fill="FFFFFF"/>
        <w:spacing w:lineRule="exact" w:line="274"/>
        <w:ind w:firstLine="749"/>
        <w:jc w:val="both"/>
        <w:rPr>
          <w:sz w:val="18"/>
        </w:rPr>
      </w:pPr>
      <w:r>
        <w:rPr>
          <w:sz w:val="22"/>
          <w:szCs w:val="24"/>
        </w:rPr>
        <w:t xml:space="preserve">11.1. </w:t>
      </w:r>
      <w:r>
        <w:rPr>
          <w:rFonts w:eastAsia="Times New Roman"/>
          <w:sz w:val="22"/>
          <w:szCs w:val="24"/>
        </w:rPr>
        <w:t>Настоящий контракт составлен в двух экземплярах, имеющих одинаковую юридическую силу, по одному экземпляру для каждой из Сторон.</w:t>
      </w:r>
    </w:p>
    <w:p>
      <w:pPr>
        <w:pStyle w:val="Normal"/>
        <w:shd w:val="clear" w:color="auto" w:fill="FFFFFF"/>
        <w:ind w:firstLine="720"/>
        <w:rPr>
          <w:sz w:val="18"/>
        </w:rPr>
      </w:pPr>
      <w:r>
        <w:rPr>
          <w:spacing w:val="-2"/>
          <w:sz w:val="22"/>
          <w:szCs w:val="24"/>
        </w:rPr>
        <w:t xml:space="preserve">11.2. </w:t>
      </w:r>
      <w:r>
        <w:rPr>
          <w:rFonts w:eastAsia="Times New Roman"/>
          <w:spacing w:val="-2"/>
          <w:sz w:val="22"/>
          <w:szCs w:val="24"/>
        </w:rPr>
        <w:t>Все приложения к настоящему контракту составляют его неотъемлемую часть.</w:t>
      </w:r>
    </w:p>
    <w:p>
      <w:pPr>
        <w:pStyle w:val="Normal"/>
        <w:shd w:val="clear" w:color="auto" w:fill="FFFFFF"/>
        <w:rPr>
          <w:sz w:val="18"/>
        </w:rPr>
      </w:pPr>
      <w:r>
        <w:rPr>
          <w:rFonts w:eastAsia="Times New Roman"/>
          <w:spacing w:val="-3"/>
          <w:sz w:val="22"/>
          <w:szCs w:val="24"/>
        </w:rPr>
        <w:t>Приложение №1. Расчет стоимости</w:t>
      </w:r>
    </w:p>
    <w:p>
      <w:pPr>
        <w:pStyle w:val="Normal"/>
        <w:shd w:val="clear" w:color="auto" w:fill="FFFFFF"/>
        <w:rPr>
          <w:b/>
          <w:bCs/>
          <w:spacing w:val="-3"/>
          <w:sz w:val="22"/>
          <w:szCs w:val="24"/>
        </w:rPr>
      </w:pPr>
      <w:r>
        <w:rPr>
          <w:b/>
          <w:bCs/>
          <w:spacing w:val="-3"/>
          <w:sz w:val="22"/>
          <w:szCs w:val="24"/>
        </w:rPr>
      </w:r>
    </w:p>
    <w:p>
      <w:pPr>
        <w:pStyle w:val="Normal"/>
        <w:shd w:val="clear" w:color="auto" w:fill="FFFFFF"/>
        <w:jc w:val="center"/>
        <w:rPr>
          <w:rFonts w:eastAsia="Times New Roman"/>
          <w:b/>
          <w:bCs/>
          <w:spacing w:val="-3"/>
          <w:sz w:val="22"/>
          <w:szCs w:val="24"/>
        </w:rPr>
      </w:pPr>
      <w:r>
        <w:rPr>
          <w:b/>
          <w:bCs/>
          <w:spacing w:val="-3"/>
          <w:sz w:val="22"/>
          <w:szCs w:val="24"/>
        </w:rPr>
        <w:t xml:space="preserve">12. </w:t>
      </w:r>
      <w:r>
        <w:rPr>
          <w:rFonts w:eastAsia="Times New Roman"/>
          <w:b/>
          <w:bCs/>
          <w:spacing w:val="-3"/>
          <w:sz w:val="22"/>
          <w:szCs w:val="24"/>
        </w:rPr>
        <w:t>АДРЕСА И БАНКОВСКИЕ РЕКВИЗИТЫ СТОРОН</w:t>
      </w:r>
    </w:p>
    <w:p>
      <w:pPr>
        <w:pStyle w:val="Normal"/>
        <w:shd w:val="clear" w:color="auto" w:fill="FFFFFF"/>
        <w:rPr/>
      </w:pPr>
      <w:r>
        <w:rPr/>
      </w:r>
    </w:p>
    <w:p>
      <w:pPr>
        <w:pStyle w:val="Normal"/>
        <w:shd w:val="clear" w:color="auto" w:fill="FFFFFF"/>
        <w:rPr/>
      </w:pPr>
      <w:r>
        <w:rPr/>
      </w:r>
    </w:p>
    <w:p>
      <w:pPr>
        <w:pStyle w:val="Normal"/>
        <w:shd w:val="clear" w:color="auto" w:fill="FFFFFF"/>
        <w:spacing w:lineRule="exact" w:line="274"/>
        <w:rPr>
          <w:rFonts w:eastAsia="Times New Roman"/>
          <w:b/>
          <w:bCs/>
          <w:sz w:val="22"/>
          <w:szCs w:val="24"/>
        </w:rPr>
      </w:pPr>
      <w:r>
        <w:rPr>
          <w:rFonts w:eastAsia="Times New Roman"/>
          <w:b/>
          <w:bCs/>
          <w:sz w:val="22"/>
          <w:szCs w:val="24"/>
        </w:rPr>
        <w:t xml:space="preserve">ИСПОЛНИТЕЛЬ </w:t>
        <w:tab/>
        <w:t xml:space="preserve">                                                                                  ЗАКАЗЧИК</w:t>
      </w:r>
    </w:p>
    <w:p>
      <w:pPr>
        <w:pStyle w:val="Normal"/>
        <w:shd w:val="clear" w:color="auto" w:fill="FFFFFF"/>
        <w:spacing w:lineRule="exact" w:line="274"/>
        <w:rPr>
          <w:rFonts w:eastAsia="Times New Roman"/>
          <w:b/>
          <w:bCs/>
          <w:spacing w:val="-1"/>
          <w:sz w:val="22"/>
          <w:szCs w:val="24"/>
        </w:rPr>
      </w:pPr>
      <w:r>
        <w:rPr>
          <w:rFonts w:eastAsia="Times New Roman"/>
          <w:b/>
          <w:bCs/>
          <w:spacing w:val="-1"/>
          <w:sz w:val="22"/>
          <w:szCs w:val="24"/>
        </w:rPr>
        <w:t>Автономная некоммерческая организация высшего</w:t>
      </w:r>
    </w:p>
    <w:p>
      <w:pPr>
        <w:pStyle w:val="Normal"/>
        <w:shd w:val="clear" w:color="auto" w:fill="FFFFFF"/>
        <w:spacing w:lineRule="exact" w:line="274"/>
        <w:rPr>
          <w:rFonts w:eastAsia="Times New Roman"/>
          <w:b/>
          <w:bCs/>
          <w:spacing w:val="-1"/>
          <w:sz w:val="22"/>
          <w:szCs w:val="24"/>
        </w:rPr>
      </w:pPr>
      <w:r>
        <w:rPr>
          <w:rFonts w:eastAsia="Times New Roman"/>
          <w:b/>
          <w:bCs/>
          <w:spacing w:val="-1"/>
          <w:sz w:val="22"/>
          <w:szCs w:val="24"/>
        </w:rPr>
        <w:t xml:space="preserve"> </w:t>
      </w:r>
      <w:r>
        <w:rPr>
          <w:rFonts w:eastAsia="Times New Roman"/>
          <w:b/>
          <w:bCs/>
          <w:spacing w:val="-1"/>
          <w:sz w:val="22"/>
          <w:szCs w:val="24"/>
        </w:rPr>
        <w:t>образования «Санкт-Петербургская юридическая</w:t>
      </w:r>
    </w:p>
    <w:p>
      <w:pPr>
        <w:pStyle w:val="Normal"/>
        <w:shd w:val="clear" w:color="auto" w:fill="FFFFFF"/>
        <w:spacing w:lineRule="exact" w:line="274"/>
        <w:rPr>
          <w:rFonts w:eastAsia="Times New Roman"/>
          <w:b/>
          <w:bCs/>
          <w:sz w:val="22"/>
          <w:szCs w:val="24"/>
        </w:rPr>
      </w:pPr>
      <w:r>
        <w:rPr>
          <w:rFonts w:eastAsia="Times New Roman"/>
          <w:b/>
          <w:bCs/>
          <w:spacing w:val="-1"/>
          <w:sz w:val="22"/>
          <w:szCs w:val="24"/>
        </w:rPr>
        <w:t xml:space="preserve"> </w:t>
      </w:r>
      <w:r>
        <w:rPr>
          <w:rFonts w:eastAsia="Times New Roman"/>
          <w:b/>
          <w:bCs/>
          <w:sz w:val="22"/>
          <w:szCs w:val="24"/>
        </w:rPr>
        <w:t xml:space="preserve">академия» (АНО ВО «СЮА») </w:t>
      </w:r>
    </w:p>
    <w:p>
      <w:pPr>
        <w:pStyle w:val="Normal"/>
        <w:shd w:val="clear" w:color="auto" w:fill="FFFFFF"/>
        <w:spacing w:lineRule="exact" w:line="274"/>
        <w:rPr>
          <w:rFonts w:eastAsia="Times New Roman"/>
          <w:spacing w:val="-3"/>
          <w:sz w:val="22"/>
          <w:szCs w:val="24"/>
        </w:rPr>
      </w:pPr>
      <w:r>
        <w:rPr>
          <w:rFonts w:eastAsia="Times New Roman"/>
          <w:spacing w:val="-1"/>
          <w:sz w:val="22"/>
          <w:szCs w:val="24"/>
        </w:rPr>
        <w:t xml:space="preserve">Юридический (фактический) адрес: </w:t>
      </w:r>
      <w:r>
        <w:rPr>
          <w:rFonts w:eastAsia="Times New Roman"/>
          <w:spacing w:val="-3"/>
          <w:sz w:val="22"/>
          <w:szCs w:val="24"/>
        </w:rPr>
        <w:t xml:space="preserve">192012, </w:t>
      </w:r>
    </w:p>
    <w:p>
      <w:pPr>
        <w:pStyle w:val="Normal"/>
        <w:shd w:val="clear" w:color="auto" w:fill="FFFFFF"/>
        <w:spacing w:lineRule="exact" w:line="274"/>
        <w:rPr>
          <w:rFonts w:eastAsia="Times New Roman"/>
          <w:sz w:val="22"/>
          <w:szCs w:val="24"/>
        </w:rPr>
      </w:pPr>
      <w:r>
        <w:rPr>
          <w:rFonts w:eastAsia="Times New Roman"/>
          <w:spacing w:val="-3"/>
          <w:sz w:val="22"/>
          <w:szCs w:val="24"/>
        </w:rPr>
        <w:t xml:space="preserve">Санкт-Петербург, пр. Обуховской </w:t>
      </w:r>
      <w:r>
        <w:rPr>
          <w:rFonts w:eastAsia="Times New Roman"/>
          <w:sz w:val="22"/>
          <w:szCs w:val="24"/>
        </w:rPr>
        <w:t xml:space="preserve">Обороны, д. 114, лит. А </w:t>
      </w:r>
    </w:p>
    <w:p>
      <w:pPr>
        <w:pStyle w:val="Normal"/>
        <w:shd w:val="clear" w:color="auto" w:fill="FFFFFF"/>
        <w:spacing w:lineRule="exact" w:line="274"/>
        <w:rPr>
          <w:rFonts w:eastAsia="Times New Roman"/>
          <w:sz w:val="22"/>
          <w:szCs w:val="24"/>
        </w:rPr>
      </w:pPr>
      <w:r>
        <w:rPr>
          <w:rFonts w:eastAsia="Times New Roman"/>
          <w:sz w:val="22"/>
          <w:szCs w:val="24"/>
        </w:rPr>
        <w:t xml:space="preserve">Тел/факс: (812) 380-00-47 </w:t>
      </w:r>
    </w:p>
    <w:p>
      <w:pPr>
        <w:pStyle w:val="Normal"/>
        <w:shd w:val="clear" w:color="auto" w:fill="FFFFFF"/>
        <w:spacing w:lineRule="exact" w:line="274"/>
        <w:rPr>
          <w:rFonts w:eastAsia="Times New Roman"/>
          <w:sz w:val="22"/>
          <w:szCs w:val="24"/>
          <w:u w:val="single"/>
        </w:rPr>
      </w:pPr>
      <w:r>
        <w:rPr>
          <w:rFonts w:eastAsia="Times New Roman"/>
          <w:sz w:val="22"/>
          <w:szCs w:val="24"/>
        </w:rPr>
        <w:t>е-</w:t>
      </w:r>
      <w:r>
        <w:rPr>
          <w:rFonts w:eastAsia="Times New Roman"/>
          <w:sz w:val="22"/>
          <w:szCs w:val="24"/>
          <w:lang w:val="en-US"/>
        </w:rPr>
        <w:t>mail</w:t>
      </w:r>
      <w:r>
        <w:rPr>
          <w:rFonts w:eastAsia="Times New Roman"/>
          <w:sz w:val="22"/>
          <w:szCs w:val="24"/>
        </w:rPr>
        <w:t xml:space="preserve">: </w:t>
      </w:r>
      <w:r>
        <w:rPr>
          <w:rFonts w:eastAsia="Times New Roman"/>
          <w:sz w:val="22"/>
          <w:szCs w:val="24"/>
          <w:u w:val="single"/>
        </w:rPr>
        <w:t>аса</w:t>
      </w:r>
      <w:r>
        <w:rPr>
          <w:rFonts w:eastAsia="Times New Roman"/>
          <w:sz w:val="22"/>
          <w:szCs w:val="24"/>
          <w:u w:val="single"/>
          <w:lang w:val="en-US"/>
        </w:rPr>
        <w:t>d</w:t>
      </w:r>
      <w:r>
        <w:rPr>
          <w:rFonts w:eastAsia="Times New Roman"/>
          <w:sz w:val="22"/>
          <w:szCs w:val="24"/>
          <w:u w:val="single"/>
        </w:rPr>
        <w:t>е</w:t>
      </w:r>
      <w:r>
        <w:rPr>
          <w:rFonts w:eastAsia="Times New Roman"/>
          <w:sz w:val="22"/>
          <w:szCs w:val="24"/>
          <w:u w:val="single"/>
          <w:lang w:val="en-US"/>
        </w:rPr>
        <w:t>m</w:t>
      </w:r>
      <w:r>
        <w:rPr>
          <w:rFonts w:eastAsia="Times New Roman"/>
          <w:sz w:val="22"/>
          <w:szCs w:val="24"/>
          <w:u w:val="single"/>
        </w:rPr>
        <w:t>у@]</w:t>
      </w:r>
      <w:r>
        <w:rPr>
          <w:rFonts w:eastAsia="Times New Roman"/>
          <w:sz w:val="22"/>
          <w:szCs w:val="24"/>
          <w:u w:val="single"/>
          <w:lang w:val="en-US"/>
        </w:rPr>
        <w:t>ju</w:t>
      </w:r>
      <w:r>
        <w:rPr>
          <w:rFonts w:eastAsia="Times New Roman"/>
          <w:sz w:val="22"/>
          <w:szCs w:val="24"/>
          <w:u w:val="single"/>
        </w:rPr>
        <w:t xml:space="preserve">гас.ги </w:t>
      </w:r>
    </w:p>
    <w:p>
      <w:pPr>
        <w:pStyle w:val="Normal"/>
        <w:shd w:val="clear" w:color="auto" w:fill="FFFFFF"/>
        <w:spacing w:lineRule="exact" w:line="274"/>
        <w:rPr>
          <w:rFonts w:eastAsia="Times New Roman"/>
          <w:sz w:val="22"/>
          <w:szCs w:val="24"/>
        </w:rPr>
      </w:pPr>
      <w:r>
        <w:rPr>
          <w:rFonts w:eastAsia="Times New Roman"/>
          <w:sz w:val="22"/>
          <w:szCs w:val="24"/>
        </w:rPr>
        <w:t>ИНН: 7811618418 КПП: 781101001</w:t>
      </w:r>
    </w:p>
    <w:p>
      <w:pPr>
        <w:pStyle w:val="Normal"/>
        <w:shd w:val="clear" w:color="auto" w:fill="FFFFFF"/>
        <w:spacing w:lineRule="exact" w:line="274"/>
        <w:rPr>
          <w:rFonts w:eastAsia="Times New Roman"/>
          <w:sz w:val="22"/>
          <w:szCs w:val="24"/>
        </w:rPr>
      </w:pPr>
      <w:r>
        <w:rPr>
          <w:rFonts w:eastAsia="Times New Roman"/>
          <w:sz w:val="22"/>
          <w:szCs w:val="24"/>
        </w:rPr>
        <w:t>ОГРН 1167800053948</w:t>
      </w:r>
    </w:p>
    <w:p>
      <w:pPr>
        <w:pStyle w:val="Normal"/>
        <w:shd w:val="clear" w:color="auto" w:fill="FFFFFF"/>
        <w:spacing w:lineRule="exact" w:line="274"/>
        <w:rPr>
          <w:rFonts w:eastAsia="Times New Roman"/>
          <w:sz w:val="22"/>
          <w:szCs w:val="24"/>
        </w:rPr>
      </w:pPr>
      <w:r>
        <w:rPr>
          <w:rFonts w:eastAsia="Times New Roman"/>
          <w:sz w:val="22"/>
          <w:szCs w:val="24"/>
        </w:rPr>
        <w:t>ОКТМО40380000</w:t>
      </w:r>
    </w:p>
    <w:p>
      <w:pPr>
        <w:pStyle w:val="Normal"/>
        <w:shd w:val="clear" w:color="auto" w:fill="FFFFFF"/>
        <w:spacing w:lineRule="exact" w:line="274"/>
        <w:rPr>
          <w:rFonts w:eastAsia="Times New Roman"/>
          <w:sz w:val="22"/>
          <w:szCs w:val="24"/>
        </w:rPr>
      </w:pPr>
      <w:r>
        <w:rPr>
          <w:rFonts w:eastAsia="Times New Roman"/>
          <w:sz w:val="22"/>
          <w:szCs w:val="24"/>
        </w:rPr>
        <w:t>ОКВЭД 85.22</w:t>
      </w:r>
    </w:p>
    <w:p>
      <w:pPr>
        <w:pStyle w:val="Normal"/>
        <w:shd w:val="clear" w:color="auto" w:fill="FFFFFF"/>
        <w:spacing w:lineRule="exact" w:line="274"/>
        <w:rPr>
          <w:rFonts w:eastAsia="Times New Roman"/>
          <w:sz w:val="22"/>
          <w:szCs w:val="24"/>
        </w:rPr>
      </w:pPr>
      <w:r>
        <w:rPr>
          <w:sz w:val="22"/>
        </w:rPr>
        <w:t>БИК</w:t>
      </w:r>
      <w:r>
        <w:rPr>
          <w:rFonts w:eastAsia="Times New Roman"/>
          <w:sz w:val="22"/>
          <w:szCs w:val="24"/>
        </w:rPr>
        <w:t>044030704</w:t>
      </w:r>
    </w:p>
    <w:p>
      <w:pPr>
        <w:pStyle w:val="Normal"/>
        <w:shd w:val="clear" w:color="auto" w:fill="FFFFFF"/>
        <w:spacing w:lineRule="exact" w:line="274"/>
        <w:rPr>
          <w:rFonts w:eastAsia="Times New Roman"/>
          <w:sz w:val="22"/>
          <w:szCs w:val="24"/>
        </w:rPr>
      </w:pPr>
      <w:r>
        <w:rPr>
          <w:rFonts w:eastAsia="Times New Roman"/>
          <w:sz w:val="22"/>
          <w:szCs w:val="24"/>
        </w:rPr>
        <w:t>К/с 30101810200000000704</w:t>
      </w:r>
    </w:p>
    <w:p>
      <w:pPr>
        <w:pStyle w:val="Normal"/>
        <w:shd w:val="clear" w:color="auto" w:fill="FFFFFF"/>
        <w:spacing w:lineRule="exact" w:line="274"/>
        <w:rPr>
          <w:rFonts w:eastAsia="Times New Roman"/>
          <w:sz w:val="22"/>
          <w:szCs w:val="24"/>
        </w:rPr>
      </w:pPr>
      <w:r>
        <w:rPr>
          <w:rFonts w:eastAsia="Times New Roman"/>
          <w:sz w:val="22"/>
          <w:szCs w:val="24"/>
        </w:rPr>
        <w:t>р/с 40703810837000000062 в Филиале</w:t>
      </w:r>
    </w:p>
    <w:p>
      <w:pPr>
        <w:pStyle w:val="Normal"/>
        <w:shd w:val="clear" w:color="auto" w:fill="FFFFFF"/>
        <w:spacing w:lineRule="exact" w:line="274"/>
        <w:rPr>
          <w:rFonts w:eastAsia="Times New Roman"/>
          <w:sz w:val="22"/>
          <w:szCs w:val="24"/>
        </w:rPr>
      </w:pPr>
      <w:r>
        <w:rPr>
          <w:rFonts w:eastAsia="Times New Roman"/>
          <w:sz w:val="22"/>
          <w:szCs w:val="24"/>
        </w:rPr>
        <w:t>Банка ВТБ (ПАО) в Санкт-Петербурге</w:t>
      </w:r>
    </w:p>
    <w:p>
      <w:pPr>
        <w:pStyle w:val="Normal"/>
        <w:shd w:val="clear" w:color="auto" w:fill="FFFFFF"/>
        <w:spacing w:before="418" w:after="0"/>
        <w:rPr>
          <w:rFonts w:eastAsia="Times New Roman"/>
          <w:spacing w:val="-2"/>
          <w:sz w:val="24"/>
          <w:szCs w:val="24"/>
        </w:rPr>
      </w:pPr>
      <w:r>
        <w:rPr>
          <w:rFonts w:eastAsia="Times New Roman"/>
          <w:spacing w:val="-2"/>
          <w:sz w:val="24"/>
          <w:szCs w:val="24"/>
        </w:rPr>
      </w:r>
    </w:p>
    <w:p>
      <w:pPr>
        <w:pStyle w:val="Normal"/>
        <w:shd w:val="clear" w:color="auto" w:fill="FFFFFF"/>
        <w:spacing w:lineRule="exact" w:line="274"/>
        <w:ind w:firstLine="1134" w:left="426" w:right="432"/>
        <w:rPr>
          <w:sz w:val="24"/>
        </w:rPr>
      </w:pPr>
      <w:r>
        <w:rPr>
          <w:rFonts w:eastAsia="Times New Roman"/>
          <w:spacing w:val="-2"/>
          <w:sz w:val="24"/>
          <w:szCs w:val="24"/>
        </w:rPr>
        <w:t>Ректор АНО ВО «СЮА»</w:t>
        <w:tab/>
        <w:t xml:space="preserve">                                  _______________________________</w:t>
      </w:r>
    </w:p>
    <w:p>
      <w:pPr>
        <w:pStyle w:val="Normal"/>
        <w:shd w:val="clear" w:color="auto" w:fill="FFFFFF"/>
        <w:spacing w:before="418" w:after="0"/>
        <w:rPr/>
      </w:pPr>
      <w:r>
        <w:rPr>
          <w:rFonts w:eastAsia="Times New Roman"/>
          <w:spacing w:val="-2"/>
          <w:sz w:val="24"/>
          <w:szCs w:val="24"/>
        </w:rPr>
        <w:tab/>
        <w:tab/>
        <w:t xml:space="preserve">                                                                                         </w:t>
      </w:r>
    </w:p>
    <w:p>
      <w:pPr>
        <w:pStyle w:val="Normal"/>
        <w:shd w:val="clear" w:color="auto" w:fill="FFFFFF"/>
        <w:spacing w:before="7" w:after="0"/>
        <w:ind w:left="7"/>
        <w:rPr/>
      </w:pPr>
      <w:r>
        <w:rPr/>
      </w:r>
    </w:p>
    <w:p>
      <w:pPr>
        <w:pStyle w:val="Normal"/>
        <w:shd w:val="clear" w:color="auto" w:fill="FFFFFF"/>
        <w:spacing w:before="7" w:after="0"/>
        <w:ind w:left="7"/>
        <w:rPr/>
      </w:pPr>
      <w:r>
        <w:rPr/>
      </w:r>
    </w:p>
    <w:p>
      <w:pPr>
        <w:pStyle w:val="Normal"/>
        <w:shd w:val="clear" w:color="auto" w:fill="FFFFFF"/>
        <w:spacing w:before="7" w:after="0"/>
        <w:ind w:left="7"/>
        <w:rPr/>
      </w:pPr>
      <w:r>
        <w:rPr/>
        <w:t>__________________________/</w:t>
      </w:r>
      <w:r>
        <w:rPr>
          <w:sz w:val="24"/>
        </w:rPr>
        <w:t xml:space="preserve">О.С. Зыбина/                                        _____________________________  </w:t>
      </w:r>
    </w:p>
    <w:p>
      <w:pPr>
        <w:sectPr>
          <w:type w:val="nextPage"/>
          <w:pgSz w:w="11906" w:h="16838"/>
          <w:pgMar w:left="851" w:right="569" w:gutter="0" w:header="0" w:top="567" w:footer="0" w:bottom="851"/>
          <w:pgNumType w:fmt="decimal"/>
          <w:formProt w:val="false"/>
          <w:textDirection w:val="lrTb"/>
          <w:docGrid w:type="default" w:linePitch="100" w:charSpace="0"/>
        </w:sectPr>
        <w:pStyle w:val="Normal"/>
        <w:shd w:val="clear" w:color="auto" w:fill="FFFFFF"/>
        <w:rPr/>
      </w:pPr>
      <w:r>
        <w:rPr/>
      </w:r>
    </w:p>
    <w:p>
      <w:pPr>
        <w:pStyle w:val="Normal"/>
        <w:shd w:val="clear" w:color="auto" w:fill="FFFFFF"/>
        <w:spacing w:lineRule="exact" w:line="274"/>
        <w:ind w:left="5760"/>
        <w:rPr>
          <w:rFonts w:eastAsia="Times New Roman"/>
          <w:spacing w:val="-3"/>
          <w:sz w:val="24"/>
          <w:szCs w:val="24"/>
        </w:rPr>
      </w:pPr>
      <w:r>
        <w:rPr>
          <w:rFonts w:eastAsia="Times New Roman"/>
          <w:spacing w:val="-3"/>
          <w:sz w:val="24"/>
          <w:szCs w:val="24"/>
        </w:rPr>
        <w:t>Приложение № 1 к государственному контракту № ___</w:t>
      </w:r>
    </w:p>
    <w:p>
      <w:pPr>
        <w:pStyle w:val="Normal"/>
        <w:shd w:val="clear" w:color="auto" w:fill="FFFFFF"/>
        <w:spacing w:lineRule="exact" w:line="274"/>
        <w:ind w:left="5760"/>
        <w:rPr>
          <w:u w:val="single"/>
        </w:rPr>
      </w:pPr>
      <w:r>
        <w:rPr>
          <w:rFonts w:eastAsia="Times New Roman"/>
          <w:spacing w:val="-3"/>
          <w:sz w:val="24"/>
          <w:szCs w:val="24"/>
        </w:rPr>
        <w:t>от «</w:t>
      </w:r>
      <w:r>
        <w:rPr>
          <w:rFonts w:eastAsia="Times New Roman"/>
          <w:spacing w:val="-3"/>
          <w:sz w:val="24"/>
          <w:szCs w:val="24"/>
          <w:u w:val="single"/>
        </w:rPr>
        <w:t>____» ______________ 20____ г.</w:t>
      </w:r>
    </w:p>
    <w:p>
      <w:pPr>
        <w:pStyle w:val="Normal"/>
        <w:shd w:val="clear" w:color="auto" w:fill="FFFFFF"/>
        <w:spacing w:before="446" w:after="0"/>
        <w:ind w:left="79"/>
        <w:jc w:val="center"/>
        <w:rPr/>
      </w:pPr>
      <w:r>
        <w:rPr>
          <w:rFonts w:eastAsia="Times New Roman"/>
          <w:b/>
          <w:bCs/>
          <w:spacing w:val="-3"/>
          <w:sz w:val="24"/>
          <w:szCs w:val="24"/>
        </w:rPr>
        <w:t>Расчет стоимости</w:t>
      </w:r>
    </w:p>
    <w:p>
      <w:pPr>
        <w:pStyle w:val="Normal"/>
        <w:spacing w:lineRule="exact" w:line="1" w:before="0" w:after="425"/>
        <w:rPr>
          <w:sz w:val="2"/>
          <w:szCs w:val="2"/>
        </w:rPr>
      </w:pPr>
      <w:r>
        <w:rPr>
          <w:sz w:val="2"/>
          <w:szCs w:val="2"/>
        </w:rPr>
      </w:r>
    </w:p>
    <w:tbl>
      <w:tblPr>
        <w:tblW w:w="10099" w:type="dxa"/>
        <w:jc w:val="left"/>
        <w:tblInd w:w="40" w:type="dxa"/>
        <w:tblLayout w:type="fixed"/>
        <w:tblCellMar>
          <w:top w:w="0" w:type="dxa"/>
          <w:left w:w="40" w:type="dxa"/>
          <w:bottom w:w="0" w:type="dxa"/>
          <w:right w:w="40" w:type="dxa"/>
        </w:tblCellMar>
        <w:tblLook w:val="0000" w:noHBand="0" w:noVBand="0" w:firstColumn="0" w:lastRow="0" w:lastColumn="0" w:firstRow="0"/>
      </w:tblPr>
      <w:tblGrid>
        <w:gridCol w:w="573"/>
        <w:gridCol w:w="5539"/>
        <w:gridCol w:w="859"/>
        <w:gridCol w:w="1525"/>
        <w:gridCol w:w="1603"/>
      </w:tblGrid>
      <w:tr>
        <w:trPr>
          <w:trHeight w:val="298" w:hRule="exact"/>
        </w:trPr>
        <w:tc>
          <w:tcPr>
            <w:tcW w:w="57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Fonts w:eastAsia="Times New Roman"/>
                <w:smallCaps/>
                <w:sz w:val="22"/>
                <w:szCs w:val="22"/>
              </w:rPr>
              <w:t>б/п</w:t>
            </w:r>
          </w:p>
        </w:tc>
        <w:tc>
          <w:tcPr>
            <w:tcW w:w="5539"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Fonts w:eastAsia="Times New Roman"/>
                <w:spacing w:val="-3"/>
                <w:sz w:val="24"/>
                <w:szCs w:val="24"/>
              </w:rPr>
              <w:t>Наименование программы обучения</w:t>
            </w:r>
          </w:p>
        </w:tc>
        <w:tc>
          <w:tcPr>
            <w:tcW w:w="859"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spacing w:lineRule="exact" w:line="281"/>
              <w:rPr/>
            </w:pPr>
            <w:r>
              <w:rPr>
                <w:rFonts w:eastAsia="Times New Roman"/>
                <w:spacing w:val="-4"/>
                <w:sz w:val="24"/>
                <w:szCs w:val="24"/>
              </w:rPr>
              <w:t xml:space="preserve">Кол-во </w:t>
            </w:r>
            <w:r>
              <w:rPr>
                <w:rFonts w:eastAsia="Times New Roman"/>
                <w:sz w:val="24"/>
                <w:szCs w:val="24"/>
              </w:rPr>
              <w:t>чел.</w:t>
            </w:r>
          </w:p>
        </w:tc>
        <w:tc>
          <w:tcPr>
            <w:tcW w:w="3128" w:type="dxa"/>
            <w:gridSpan w:val="2"/>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ind w:left="43"/>
              <w:rPr/>
            </w:pPr>
            <w:r>
              <w:rPr>
                <w:rFonts w:eastAsia="Times New Roman"/>
                <w:spacing w:val="-2"/>
                <w:sz w:val="24"/>
                <w:szCs w:val="24"/>
              </w:rPr>
              <w:t>Стоимость обучения, руб.</w:t>
            </w:r>
          </w:p>
        </w:tc>
      </w:tr>
      <w:tr>
        <w:trPr>
          <w:trHeight w:val="278" w:hRule="exact"/>
        </w:trPr>
        <w:tc>
          <w:tcPr>
            <w:tcW w:w="573" w:type="dxa"/>
            <w:vMerge w:val="continue"/>
            <w:tcBorders>
              <w:left w:val="single" w:sz="6" w:space="0" w:color="000000"/>
              <w:bottom w:val="single" w:sz="6" w:space="0" w:color="000000"/>
              <w:right w:val="single" w:sz="6" w:space="0" w:color="000000"/>
            </w:tcBorders>
            <w:shd w:color="auto" w:fill="FFFFFF" w:val="clear"/>
          </w:tcPr>
          <w:p>
            <w:pPr>
              <w:pStyle w:val="Normal"/>
              <w:rPr/>
            </w:pPr>
            <w:r>
              <w:rPr/>
            </w:r>
          </w:p>
          <w:p>
            <w:pPr>
              <w:pStyle w:val="Normal"/>
              <w:rPr/>
            </w:pPr>
            <w:r>
              <w:rPr/>
            </w:r>
          </w:p>
        </w:tc>
        <w:tc>
          <w:tcPr>
            <w:tcW w:w="5539" w:type="dxa"/>
            <w:vMerge w:val="continue"/>
            <w:tcBorders>
              <w:left w:val="single" w:sz="6" w:space="0" w:color="000000"/>
              <w:bottom w:val="single" w:sz="6" w:space="0" w:color="000000"/>
              <w:right w:val="single" w:sz="6" w:space="0" w:color="000000"/>
            </w:tcBorders>
            <w:shd w:color="auto" w:fill="FFFFFF" w:val="clear"/>
          </w:tcPr>
          <w:p>
            <w:pPr>
              <w:pStyle w:val="Normal"/>
              <w:rPr/>
            </w:pPr>
            <w:r>
              <w:rPr/>
            </w:r>
          </w:p>
          <w:p>
            <w:pPr>
              <w:pStyle w:val="Normal"/>
              <w:rPr/>
            </w:pPr>
            <w:r>
              <w:rPr/>
            </w:r>
          </w:p>
        </w:tc>
        <w:tc>
          <w:tcPr>
            <w:tcW w:w="859" w:type="dxa"/>
            <w:vMerge w:val="continue"/>
            <w:tcBorders>
              <w:left w:val="single" w:sz="6" w:space="0" w:color="000000"/>
              <w:bottom w:val="single" w:sz="6" w:space="0" w:color="000000"/>
              <w:right w:val="single" w:sz="6" w:space="0" w:color="000000"/>
            </w:tcBorders>
            <w:shd w:color="auto" w:fill="FFFFFF" w:val="clear"/>
          </w:tcPr>
          <w:p>
            <w:pPr>
              <w:pStyle w:val="Normal"/>
              <w:rPr/>
            </w:pPr>
            <w:r>
              <w:rPr/>
            </w:r>
          </w:p>
          <w:p>
            <w:pPr>
              <w:pStyle w:val="Normal"/>
              <w:rPr/>
            </w:pPr>
            <w:r>
              <w:rPr/>
            </w:r>
          </w:p>
        </w:tc>
        <w:tc>
          <w:tcPr>
            <w:tcW w:w="1525"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sz w:val="24"/>
                <w:szCs w:val="24"/>
              </w:rPr>
              <w:t xml:space="preserve">1 </w:t>
            </w:r>
            <w:r>
              <w:rPr>
                <w:rFonts w:eastAsia="Times New Roman"/>
                <w:sz w:val="24"/>
                <w:szCs w:val="24"/>
              </w:rPr>
              <w:t>чел.</w:t>
            </w:r>
          </w:p>
        </w:tc>
        <w:tc>
          <w:tcPr>
            <w:tcW w:w="160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ind w:left="317"/>
              <w:rPr/>
            </w:pPr>
            <w:r>
              <w:rPr>
                <w:rFonts w:eastAsia="Times New Roman"/>
                <w:sz w:val="24"/>
                <w:szCs w:val="24"/>
              </w:rPr>
              <w:t>Всего</w:t>
            </w:r>
          </w:p>
        </w:tc>
      </w:tr>
      <w:tr>
        <w:trPr>
          <w:trHeight w:val="1104" w:hRule="exact"/>
        </w:trPr>
        <w:tc>
          <w:tcPr>
            <w:tcW w:w="57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sz w:val="24"/>
                <w:szCs w:val="24"/>
              </w:rPr>
              <w:t>1</w:t>
            </w:r>
          </w:p>
        </w:tc>
        <w:tc>
          <w:tcPr>
            <w:tcW w:w="55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spacing w:lineRule="exact" w:line="274"/>
              <w:rPr/>
            </w:pPr>
            <w:r>
              <w:rPr/>
            </w:r>
          </w:p>
        </w:tc>
        <w:tc>
          <w:tcPr>
            <w:tcW w:w="8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
          </w:p>
        </w:tc>
        <w:tc>
          <w:tcPr>
            <w:tcW w:w="1525"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
          </w:p>
        </w:tc>
        <w:tc>
          <w:tcPr>
            <w:tcW w:w="160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
          </w:p>
        </w:tc>
      </w:tr>
      <w:tr>
        <w:trPr>
          <w:trHeight w:val="307" w:hRule="exact"/>
        </w:trPr>
        <w:tc>
          <w:tcPr>
            <w:tcW w:w="8496" w:type="dxa"/>
            <w:gridSpan w:val="4"/>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Fonts w:eastAsia="Times New Roman"/>
                <w:b/>
                <w:bCs/>
                <w:sz w:val="24"/>
                <w:szCs w:val="24"/>
              </w:rPr>
              <w:t>ИТОГО:</w:t>
            </w:r>
          </w:p>
        </w:tc>
        <w:tc>
          <w:tcPr>
            <w:tcW w:w="1603"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hd w:val="clear" w:color="auto" w:fill="FFFFFF"/>
        <w:spacing w:before="7" w:after="0"/>
        <w:ind w:left="7"/>
        <w:rPr>
          <w:rFonts w:eastAsia="Times New Roman"/>
          <w:b/>
          <w:bCs/>
          <w:spacing w:val="-2"/>
          <w:sz w:val="24"/>
          <w:szCs w:val="24"/>
        </w:rPr>
      </w:pPr>
      <w:r>
        <w:rPr>
          <w:rFonts w:eastAsia="Times New Roman"/>
          <w:b/>
          <w:bCs/>
          <w:spacing w:val="-3"/>
          <w:sz w:val="24"/>
          <w:szCs w:val="24"/>
        </w:rPr>
        <w:t xml:space="preserve">ИСПОЛНИТЕЛЬ                                                                          </w:t>
      </w:r>
      <w:r>
        <w:rPr>
          <w:rFonts w:eastAsia="Times New Roman"/>
          <w:b/>
          <w:bCs/>
          <w:spacing w:val="-2"/>
          <w:sz w:val="24"/>
          <w:szCs w:val="24"/>
        </w:rPr>
        <w:t>ЗАКАЗЧИК</w:t>
      </w:r>
    </w:p>
    <w:p>
      <w:pPr>
        <w:pStyle w:val="Normal"/>
        <w:shd w:val="clear" w:color="auto" w:fill="FFFFFF"/>
        <w:spacing w:before="7" w:after="0"/>
        <w:ind w:left="7"/>
        <w:rPr>
          <w:rFonts w:eastAsia="Times New Roman"/>
          <w:spacing w:val="-3"/>
          <w:sz w:val="24"/>
          <w:szCs w:val="24"/>
        </w:rPr>
      </w:pPr>
      <w:r>
        <w:rPr>
          <w:rFonts w:eastAsia="Times New Roman"/>
          <w:spacing w:val="-3"/>
          <w:sz w:val="24"/>
          <w:szCs w:val="24"/>
        </w:rPr>
      </w:r>
    </w:p>
    <w:p>
      <w:pPr>
        <w:pStyle w:val="Normal"/>
        <w:shd w:val="clear" w:color="auto" w:fill="FFFFFF"/>
        <w:spacing w:before="7" w:after="0"/>
        <w:ind w:left="7"/>
        <w:rPr>
          <w:rFonts w:eastAsia="Times New Roman"/>
          <w:spacing w:val="-1"/>
          <w:sz w:val="24"/>
          <w:szCs w:val="24"/>
        </w:rPr>
      </w:pPr>
      <w:r>
        <w:rPr>
          <w:rFonts w:eastAsia="Times New Roman"/>
          <w:spacing w:val="-3"/>
          <w:sz w:val="24"/>
          <w:szCs w:val="24"/>
        </w:rPr>
        <w:t xml:space="preserve">Ректор АНО ВО «СЮА»                                          </w:t>
      </w:r>
      <w:r>
        <w:rPr>
          <w:rFonts w:eastAsia="Times New Roman"/>
          <w:spacing w:val="-1"/>
          <w:sz w:val="24"/>
          <w:szCs w:val="24"/>
        </w:rPr>
        <w:t>_______________________________</w:t>
      </w:r>
    </w:p>
    <w:p>
      <w:pPr>
        <w:pStyle w:val="Normal"/>
        <w:shd w:val="clear" w:color="auto" w:fill="FFFFFF"/>
        <w:spacing w:before="274" w:after="0"/>
        <w:ind w:left="7"/>
        <w:rPr>
          <w:rFonts w:eastAsia="Times New Roman"/>
          <w:spacing w:val="-3"/>
          <w:sz w:val="24"/>
          <w:szCs w:val="24"/>
        </w:rPr>
      </w:pPr>
      <w:r>
        <w:rPr>
          <w:rFonts w:eastAsia="Times New Roman"/>
          <w:spacing w:val="-3"/>
          <w:sz w:val="24"/>
          <w:szCs w:val="24"/>
        </w:rPr>
      </w:r>
    </w:p>
    <w:p>
      <w:pPr>
        <w:pStyle w:val="Normal"/>
        <w:shd w:val="clear" w:color="auto" w:fill="FFFFFF"/>
        <w:spacing w:before="274" w:after="0"/>
        <w:ind w:left="7"/>
        <w:rPr/>
      </w:pPr>
      <w:r>
        <w:rPr>
          <w:rFonts w:eastAsia="Times New Roman"/>
          <w:spacing w:val="-3"/>
          <w:sz w:val="24"/>
          <w:szCs w:val="24"/>
        </w:rPr>
        <w:t xml:space="preserve">_____________/ О.С. Зыбина/                                 </w:t>
      </w:r>
      <w:r>
        <w:rPr>
          <w:rFonts w:eastAsia="Times New Roman"/>
          <w:spacing w:val="-1"/>
          <w:sz w:val="24"/>
          <w:szCs w:val="24"/>
        </w:rPr>
        <w:t>________________________________</w:t>
      </w:r>
      <w:bookmarkStart w:id="0" w:name="_GoBack"/>
      <w:bookmarkEnd w:id="0"/>
    </w:p>
    <w:p>
      <w:pPr>
        <w:pStyle w:val="Normal"/>
        <w:shd w:val="clear" w:color="auto" w:fill="FFFFFF"/>
        <w:spacing w:before="7" w:after="0"/>
        <w:ind w:left="7"/>
        <w:rPr>
          <w:rFonts w:eastAsia="Times New Roman"/>
          <w:spacing w:val="-1"/>
          <w:sz w:val="24"/>
          <w:szCs w:val="24"/>
        </w:rPr>
      </w:pPr>
      <w:r>
        <w:rPr>
          <w:rFonts w:eastAsia="Times New Roman"/>
          <w:spacing w:val="-1"/>
          <w:sz w:val="24"/>
          <w:szCs w:val="24"/>
        </w:rPr>
      </w:r>
    </w:p>
    <w:p>
      <w:pPr>
        <w:pStyle w:val="Normal"/>
        <w:shd w:val="clear" w:color="auto" w:fill="FFFFFF"/>
        <w:spacing w:before="7" w:after="0"/>
        <w:ind w:left="7"/>
        <w:rPr>
          <w:rFonts w:eastAsia="Times New Roman"/>
          <w:spacing w:val="-1"/>
          <w:sz w:val="24"/>
          <w:szCs w:val="24"/>
        </w:rPr>
      </w:pPr>
      <w:r>
        <w:rPr>
          <w:rFonts w:eastAsia="Times New Roman"/>
          <w:spacing w:val="-1"/>
          <w:sz w:val="24"/>
          <w:szCs w:val="24"/>
        </w:rPr>
      </w:r>
    </w:p>
    <w:p>
      <w:pPr>
        <w:pStyle w:val="Normal"/>
        <w:shd w:val="clear" w:color="auto" w:fill="FFFFFF"/>
        <w:spacing w:before="7" w:after="0"/>
        <w:ind w:left="7"/>
        <w:rPr/>
      </w:pPr>
      <w:r>
        <w:rPr>
          <w:rFonts w:eastAsia="Times New Roman"/>
          <w:spacing w:val="-1"/>
          <w:sz w:val="24"/>
          <w:szCs w:val="24"/>
        </w:rPr>
        <w:t xml:space="preserve">                                                                                                           </w:t>
      </w:r>
    </w:p>
    <w:p>
      <w:pPr>
        <w:pStyle w:val="Normal"/>
        <w:shd w:val="clear" w:color="auto" w:fill="FFFFFF"/>
        <w:rPr/>
      </w:pPr>
      <w:r>
        <w:rPr/>
        <w:t xml:space="preserve">            </w:t>
      </w:r>
    </w:p>
    <w:p>
      <w:pPr>
        <w:pStyle w:val="Normal"/>
        <w:shd w:val="clear" w:color="auto" w:fill="FFFFFF"/>
        <w:rPr>
          <w:rFonts w:eastAsia="Times New Roman"/>
          <w:b/>
          <w:bCs/>
          <w:spacing w:val="-3"/>
          <w:sz w:val="24"/>
          <w:szCs w:val="24"/>
        </w:rPr>
      </w:pPr>
      <w:r>
        <w:rPr>
          <w:rFonts w:eastAsia="Times New Roman"/>
          <w:b/>
          <w:bCs/>
          <w:spacing w:val="-3"/>
          <w:sz w:val="24"/>
          <w:szCs w:val="24"/>
        </w:rPr>
      </w:r>
    </w:p>
    <w:p>
      <w:pPr>
        <w:pStyle w:val="Normal"/>
        <w:shd w:val="clear" w:color="auto" w:fill="FFFFFF"/>
        <w:spacing w:before="7" w:after="0"/>
        <w:rPr>
          <w:rFonts w:eastAsia="Times New Roman"/>
          <w:b/>
          <w:bCs/>
          <w:spacing w:val="-2"/>
          <w:sz w:val="24"/>
          <w:szCs w:val="24"/>
          <w:highlight w:val="yellow"/>
        </w:rPr>
      </w:pPr>
      <w:r>
        <w:rPr>
          <w:rFonts w:eastAsia="Times New Roman"/>
          <w:b/>
          <w:bCs/>
          <w:spacing w:val="-2"/>
          <w:sz w:val="24"/>
          <w:szCs w:val="24"/>
          <w:highlight w:val="yellow"/>
        </w:rPr>
      </w:r>
    </w:p>
    <w:p>
      <w:pPr>
        <w:pStyle w:val="Normal"/>
        <w:shd w:val="clear" w:color="auto" w:fill="FFFFFF"/>
        <w:spacing w:lineRule="exact" w:line="274"/>
        <w:ind w:firstLine="1134" w:left="426"/>
        <w:jc w:val="center"/>
        <w:rPr>
          <w:sz w:val="18"/>
        </w:rPr>
      </w:pPr>
      <w:r>
        <w:rPr>
          <w:sz w:val="18"/>
        </w:rPr>
      </w:r>
    </w:p>
    <w:p>
      <w:pPr>
        <w:pStyle w:val="Normal"/>
        <w:shd w:val="clear" w:color="auto" w:fill="FFFFFF"/>
        <w:spacing w:lineRule="exact" w:line="274" w:before="7" w:after="0"/>
        <w:ind w:firstLine="1134" w:left="426"/>
        <w:jc w:val="center"/>
        <w:rPr>
          <w:sz w:val="18"/>
        </w:rPr>
      </w:pPr>
      <w:r>
        <w:rPr>
          <w:sz w:val="18"/>
        </w:rPr>
      </w:r>
    </w:p>
    <w:p>
      <w:pPr>
        <w:pStyle w:val="Normal"/>
        <w:shd w:val="clear" w:color="auto" w:fill="FFFFFF"/>
        <w:spacing w:lineRule="exact" w:line="274"/>
        <w:ind w:firstLine="1134" w:left="426" w:right="432"/>
        <w:rPr/>
      </w:pPr>
      <w:r>
        <w:rPr/>
      </w:r>
    </w:p>
    <w:p>
      <w:pPr>
        <w:pStyle w:val="Normal"/>
        <w:shd w:val="clear" w:color="auto" w:fill="FFFFFF"/>
        <w:spacing w:lineRule="exact" w:line="274"/>
        <w:ind w:firstLine="1134" w:left="426" w:right="432"/>
        <w:rPr/>
      </w:pPr>
      <w:r>
        <w:rPr/>
      </w:r>
    </w:p>
    <w:p>
      <w:pPr>
        <w:pStyle w:val="Normal"/>
        <w:shd w:val="clear" w:color="auto" w:fill="FFFFFF"/>
        <w:spacing w:lineRule="exact" w:line="274"/>
        <w:ind w:firstLine="1134" w:left="426" w:right="432"/>
        <w:rPr/>
      </w:pPr>
      <w:r>
        <w:rPr/>
      </w:r>
    </w:p>
    <w:p>
      <w:pPr>
        <w:pStyle w:val="Normal"/>
        <w:rPr/>
      </w:pPr>
      <w:r>
        <w:rPr/>
      </w:r>
    </w:p>
    <w:sectPr>
      <w:type w:val="nextPage"/>
      <w:pgSz w:w="11906" w:h="16838"/>
      <w:pgMar w:left="1134"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3.1.%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5"/>
      <w:numFmt w:val="decimal"/>
      <w:lvlText w:val="3.1.%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3.2.%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3.3.%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4"/>
      <w:numFmt w:val="decimal"/>
      <w:lvlText w:val="3.3.%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3.4.%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947c3"/>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eastAsia="ru-RU"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942e03"/>
    <w:rPr>
      <w:rFonts w:ascii="Tahoma" w:hAnsi="Tahoma" w:eastAsia="" w:cs="Tahoma" w:eastAsiaTheme="minorEastAsia"/>
      <w:sz w:val="16"/>
      <w:szCs w:val="16"/>
      <w:lang w:eastAsia="ru-RU"/>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Style14"/>
    <w:uiPriority w:val="99"/>
    <w:semiHidden/>
    <w:unhideWhenUsed/>
    <w:qFormat/>
    <w:rsid w:val="00942e03"/>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TotalTime>
  <Application>LibreOffice/24.8.7.2$Linux_X86_64 LibreOffice_project/f4f281f562fb585d46b0af5755dfe1eb6adc047f</Application>
  <AppVersion>15.0000</AppVersion>
  <Pages>4</Pages>
  <Words>1123</Words>
  <Characters>8067</Characters>
  <CharactersWithSpaces>9632</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2021-07-06T13:33:00Z</dcterms:created>
  <dc:creator>Шаршакова Елена Тихоновна</dc:creator>
  <dc:description/>
  <dc:language>en-US</dc:language>
  <cp:lastModifiedBy/>
  <cp:lastPrinted>2023-02-02T12:12:00Z</cp:lastPrinted>
  <dcterms:modified xsi:type="dcterms:W3CDTF">2025-05-13T14:06:53Z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